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534A5B" w14:textId="23EF487B" w:rsidR="00D0376B" w:rsidRPr="008208DE" w:rsidRDefault="00D0376B" w:rsidP="009F1436">
      <w:pPr>
        <w:pBdr>
          <w:bottom w:val="single" w:sz="4" w:space="1" w:color="auto"/>
        </w:pBdr>
        <w:spacing w:line="360" w:lineRule="auto"/>
        <w:jc w:val="center"/>
        <w:rPr>
          <w:rFonts w:ascii="Aptos" w:hAnsi="Aptos" w:cstheme="minorHAnsi"/>
          <w:b/>
          <w:smallCaps/>
          <w:sz w:val="22"/>
          <w:szCs w:val="22"/>
          <w:lang w:val="fr-BE"/>
        </w:rPr>
      </w:pPr>
      <w:r w:rsidRPr="008208DE">
        <w:rPr>
          <w:rFonts w:ascii="Aptos" w:hAnsi="Aptos" w:cstheme="minorHAnsi"/>
          <w:b/>
          <w:smallCaps/>
          <w:sz w:val="22"/>
          <w:szCs w:val="22"/>
          <w:lang w:val="fr-BE"/>
        </w:rPr>
        <w:t>Convention d’occupation pr</w:t>
      </w:r>
      <w:r w:rsidR="009F1436" w:rsidRPr="008208DE">
        <w:rPr>
          <w:rFonts w:ascii="Aptos" w:hAnsi="Aptos" w:cstheme="minorHAnsi"/>
          <w:b/>
          <w:smallCaps/>
          <w:sz w:val="22"/>
          <w:szCs w:val="22"/>
          <w:lang w:val="fr-BE"/>
        </w:rPr>
        <w:t>é</w:t>
      </w:r>
      <w:r w:rsidRPr="008208DE">
        <w:rPr>
          <w:rFonts w:ascii="Aptos" w:hAnsi="Aptos" w:cstheme="minorHAnsi"/>
          <w:b/>
          <w:smallCaps/>
          <w:sz w:val="22"/>
          <w:szCs w:val="22"/>
          <w:lang w:val="fr-BE"/>
        </w:rPr>
        <w:t>caire</w:t>
      </w:r>
    </w:p>
    <w:p w14:paraId="2DBC56E6" w14:textId="19B6C853" w:rsidR="009F1436" w:rsidRPr="008208DE" w:rsidRDefault="00E46370" w:rsidP="009F1436">
      <w:pPr>
        <w:spacing w:before="120" w:line="360" w:lineRule="auto"/>
        <w:jc w:val="center"/>
        <w:rPr>
          <w:rFonts w:ascii="Aptos" w:hAnsi="Aptos" w:cstheme="minorHAnsi"/>
          <w:b/>
          <w:sz w:val="22"/>
          <w:szCs w:val="22"/>
          <w:lang w:val="fr-BE"/>
        </w:rPr>
      </w:pPr>
      <w:r w:rsidRPr="008208DE">
        <w:rPr>
          <w:rFonts w:ascii="Aptos" w:hAnsi="Aptos" w:cstheme="minorHAnsi"/>
          <w:b/>
          <w:sz w:val="22"/>
          <w:szCs w:val="22"/>
          <w:lang w:val="fr-BE"/>
        </w:rPr>
        <w:t>[</w:t>
      </w:r>
      <w:r w:rsidRPr="008208DE">
        <w:rPr>
          <w:rFonts w:ascii="Aptos" w:hAnsi="Aptos" w:cstheme="minorHAnsi"/>
          <w:b/>
          <w:sz w:val="22"/>
          <w:szCs w:val="22"/>
          <w:highlight w:val="yellow"/>
          <w:lang w:val="fr-BE"/>
        </w:rPr>
        <w:t>nom du site – nom du projet</w:t>
      </w:r>
      <w:r w:rsidRPr="008208DE">
        <w:rPr>
          <w:rFonts w:ascii="Aptos" w:hAnsi="Aptos" w:cstheme="minorHAnsi"/>
          <w:b/>
          <w:sz w:val="22"/>
          <w:szCs w:val="22"/>
          <w:lang w:val="fr-BE"/>
        </w:rPr>
        <w:t>]</w:t>
      </w:r>
    </w:p>
    <w:p w14:paraId="685883AF" w14:textId="77777777" w:rsidR="00D0376B" w:rsidRPr="008208DE" w:rsidRDefault="00D0376B">
      <w:pPr>
        <w:jc w:val="both"/>
        <w:rPr>
          <w:rFonts w:ascii="Aptos" w:hAnsi="Aptos" w:cstheme="minorHAnsi"/>
          <w:sz w:val="22"/>
          <w:szCs w:val="22"/>
          <w:lang w:val="fr-BE"/>
        </w:rPr>
      </w:pPr>
    </w:p>
    <w:p w14:paraId="26C0CFE1" w14:textId="77777777" w:rsidR="00807A0A" w:rsidRPr="008208DE" w:rsidRDefault="00807A0A">
      <w:pPr>
        <w:jc w:val="both"/>
        <w:rPr>
          <w:rFonts w:ascii="Aptos" w:hAnsi="Aptos" w:cstheme="minorHAnsi"/>
          <w:sz w:val="22"/>
          <w:szCs w:val="22"/>
          <w:lang w:val="fr-BE"/>
        </w:rPr>
      </w:pPr>
    </w:p>
    <w:p w14:paraId="4DF3B584" w14:textId="77777777" w:rsidR="00D0376B" w:rsidRPr="008208DE" w:rsidRDefault="00D0376B">
      <w:pPr>
        <w:jc w:val="both"/>
        <w:rPr>
          <w:rFonts w:ascii="Aptos" w:hAnsi="Aptos" w:cstheme="minorHAnsi"/>
          <w:sz w:val="22"/>
          <w:szCs w:val="22"/>
          <w:lang w:val="fr-BE"/>
        </w:rPr>
      </w:pPr>
      <w:r w:rsidRPr="008208DE">
        <w:rPr>
          <w:rFonts w:ascii="Aptos" w:hAnsi="Aptos" w:cstheme="minorHAnsi"/>
          <w:b/>
          <w:sz w:val="22"/>
          <w:szCs w:val="22"/>
          <w:lang w:val="fr-BE"/>
        </w:rPr>
        <w:t>Entre :</w:t>
      </w:r>
    </w:p>
    <w:p w14:paraId="19876D6F" w14:textId="77777777" w:rsidR="00D0376B" w:rsidRPr="008208DE" w:rsidRDefault="00D0376B">
      <w:pPr>
        <w:jc w:val="both"/>
        <w:rPr>
          <w:rFonts w:ascii="Aptos" w:hAnsi="Aptos" w:cstheme="minorHAnsi"/>
          <w:sz w:val="22"/>
          <w:szCs w:val="22"/>
          <w:lang w:val="fr-BE"/>
        </w:rPr>
      </w:pPr>
    </w:p>
    <w:p w14:paraId="2C94B9BC" w14:textId="1D8C6C7D" w:rsidR="00A22E15" w:rsidRPr="008208DE" w:rsidRDefault="007A19DB">
      <w:pPr>
        <w:jc w:val="both"/>
        <w:rPr>
          <w:rFonts w:ascii="Aptos" w:hAnsi="Aptos" w:cstheme="minorHAnsi"/>
          <w:sz w:val="22"/>
          <w:szCs w:val="22"/>
          <w:lang w:val="fr-BE" w:eastAsia="fr-BE"/>
        </w:rPr>
      </w:pPr>
      <w:bookmarkStart w:id="0" w:name="_Hlk23779757"/>
      <w:r w:rsidRPr="008208DE">
        <w:rPr>
          <w:rFonts w:ascii="Aptos" w:hAnsi="Aptos" w:cstheme="minorHAnsi"/>
          <w:sz w:val="22"/>
          <w:szCs w:val="22"/>
          <w:highlight w:val="yellow"/>
          <w:lang w:val="fr-BE" w:eastAsia="fr-BE"/>
        </w:rPr>
        <w:t xml:space="preserve">Nom du propriétaire </w:t>
      </w:r>
      <w:r w:rsidR="009E6502" w:rsidRPr="008208DE">
        <w:rPr>
          <w:rFonts w:ascii="Aptos" w:hAnsi="Aptos" w:cstheme="minorHAnsi"/>
          <w:sz w:val="22"/>
          <w:szCs w:val="22"/>
          <w:highlight w:val="yellow"/>
          <w:lang w:val="fr-BE" w:eastAsia="fr-BE"/>
        </w:rPr>
        <w:t xml:space="preserve">/ </w:t>
      </w:r>
      <w:r w:rsidR="000F2667" w:rsidRPr="008208DE">
        <w:rPr>
          <w:rFonts w:ascii="Aptos" w:hAnsi="Aptos" w:cstheme="minorHAnsi"/>
          <w:sz w:val="22"/>
          <w:szCs w:val="22"/>
          <w:highlight w:val="yellow"/>
          <w:lang w:val="fr-BE" w:eastAsia="fr-BE"/>
        </w:rPr>
        <w:t>entité ayant un droit réel sur le bien</w:t>
      </w:r>
      <w:r w:rsidR="000F2667" w:rsidRPr="008208DE">
        <w:rPr>
          <w:rFonts w:ascii="Aptos" w:hAnsi="Aptos" w:cstheme="minorHAnsi"/>
          <w:sz w:val="22"/>
          <w:szCs w:val="22"/>
          <w:lang w:val="fr-BE" w:eastAsia="fr-BE"/>
        </w:rPr>
        <w:t>,</w:t>
      </w:r>
      <w:r w:rsidR="00D0376B" w:rsidRPr="008208DE">
        <w:rPr>
          <w:rFonts w:ascii="Aptos" w:hAnsi="Aptos" w:cstheme="minorHAnsi"/>
          <w:sz w:val="22"/>
          <w:szCs w:val="22"/>
          <w:lang w:val="fr-BE" w:eastAsia="fr-BE"/>
        </w:rPr>
        <w:t xml:space="preserve"> dont le siège est sis </w:t>
      </w:r>
      <w:r w:rsidR="00BD1BC2" w:rsidRPr="00BD1BC2">
        <w:rPr>
          <w:rFonts w:ascii="Aptos" w:hAnsi="Aptos" w:cstheme="minorHAnsi"/>
          <w:sz w:val="22"/>
          <w:szCs w:val="22"/>
          <w:highlight w:val="yellow"/>
          <w:lang w:eastAsia="fr-BE"/>
        </w:rPr>
        <w:t>[-]</w:t>
      </w:r>
      <w:r w:rsidR="00807401" w:rsidRPr="008208DE">
        <w:rPr>
          <w:rFonts w:ascii="Aptos" w:hAnsi="Aptos" w:cstheme="minorHAnsi"/>
          <w:sz w:val="22"/>
          <w:szCs w:val="22"/>
          <w:lang w:val="fr-BE" w:eastAsia="fr-BE"/>
        </w:rPr>
        <w:t xml:space="preserve">/ </w:t>
      </w:r>
      <w:r w:rsidR="00F04C7E" w:rsidRPr="008208DE">
        <w:rPr>
          <w:rFonts w:ascii="Aptos" w:hAnsi="Aptos" w:cstheme="minorHAnsi"/>
          <w:sz w:val="22"/>
          <w:szCs w:val="22"/>
          <w:lang w:val="fr-BE" w:eastAsia="fr-BE"/>
        </w:rPr>
        <w:t>domicilié</w:t>
      </w:r>
      <w:r w:rsidR="000F1944" w:rsidRPr="008208DE">
        <w:rPr>
          <w:rFonts w:ascii="Aptos" w:hAnsi="Aptos" w:cstheme="minorHAnsi"/>
          <w:sz w:val="22"/>
          <w:szCs w:val="22"/>
          <w:lang w:val="fr-BE" w:eastAsia="fr-BE"/>
        </w:rPr>
        <w:t xml:space="preserve"> à </w:t>
      </w:r>
      <w:r w:rsidR="00BD1BC2" w:rsidRPr="00BD1BC2">
        <w:rPr>
          <w:rFonts w:ascii="Aptos" w:hAnsi="Aptos" w:cstheme="minorHAnsi"/>
          <w:sz w:val="22"/>
          <w:szCs w:val="22"/>
          <w:highlight w:val="yellow"/>
          <w:lang w:eastAsia="fr-BE"/>
        </w:rPr>
        <w:t>[-]</w:t>
      </w:r>
      <w:r w:rsidR="00912B22" w:rsidRPr="008208DE">
        <w:rPr>
          <w:rFonts w:ascii="Aptos" w:hAnsi="Aptos" w:cstheme="minorHAnsi"/>
          <w:sz w:val="22"/>
          <w:szCs w:val="22"/>
          <w:lang w:val="fr-BE" w:eastAsia="fr-BE"/>
        </w:rPr>
        <w:t>;</w:t>
      </w:r>
    </w:p>
    <w:p w14:paraId="64B5F9B2" w14:textId="77777777" w:rsidR="00D0376B" w:rsidRPr="008208DE" w:rsidRDefault="00D0376B">
      <w:pPr>
        <w:jc w:val="both"/>
        <w:rPr>
          <w:rFonts w:ascii="Aptos" w:hAnsi="Aptos" w:cstheme="minorHAnsi"/>
          <w:sz w:val="22"/>
          <w:szCs w:val="22"/>
          <w:lang w:val="fr-BE" w:eastAsia="fr-BE"/>
        </w:rPr>
      </w:pPr>
    </w:p>
    <w:p w14:paraId="3439058B" w14:textId="3EDA3A7F" w:rsidR="00D0376B" w:rsidRPr="008208DE" w:rsidRDefault="00D0376B">
      <w:pPr>
        <w:jc w:val="both"/>
        <w:rPr>
          <w:rFonts w:ascii="Aptos" w:hAnsi="Aptos" w:cstheme="minorHAnsi"/>
          <w:sz w:val="22"/>
          <w:szCs w:val="22"/>
          <w:lang w:val="fr-BE"/>
        </w:rPr>
      </w:pPr>
      <w:r w:rsidRPr="008208DE">
        <w:rPr>
          <w:rFonts w:ascii="Aptos" w:hAnsi="Aptos" w:cstheme="minorHAnsi"/>
          <w:sz w:val="22"/>
          <w:szCs w:val="22"/>
          <w:lang w:val="fr-BE" w:eastAsia="fr-BE"/>
        </w:rPr>
        <w:t>dénommée ci-après  « </w:t>
      </w:r>
      <w:r w:rsidR="00230EC3" w:rsidRPr="008208DE">
        <w:rPr>
          <w:rFonts w:ascii="Aptos" w:hAnsi="Aptos" w:cstheme="minorHAnsi"/>
          <w:b/>
          <w:sz w:val="22"/>
          <w:szCs w:val="22"/>
          <w:lang w:val="fr-BE" w:eastAsia="fr-BE"/>
        </w:rPr>
        <w:t xml:space="preserve">le </w:t>
      </w:r>
      <w:r w:rsidR="00A14620">
        <w:rPr>
          <w:rFonts w:ascii="Aptos" w:hAnsi="Aptos" w:cstheme="minorHAnsi"/>
          <w:b/>
          <w:sz w:val="22"/>
          <w:szCs w:val="22"/>
          <w:lang w:val="fr-BE" w:eastAsia="fr-BE"/>
        </w:rPr>
        <w:t>propriétaire</w:t>
      </w:r>
      <w:r w:rsidRPr="008208DE">
        <w:rPr>
          <w:rFonts w:ascii="Aptos" w:hAnsi="Aptos" w:cstheme="minorHAnsi"/>
          <w:b/>
          <w:sz w:val="22"/>
          <w:szCs w:val="22"/>
          <w:lang w:val="fr-BE" w:eastAsia="fr-BE"/>
        </w:rPr>
        <w:t> »</w:t>
      </w:r>
      <w:r w:rsidR="00912B22" w:rsidRPr="008208DE">
        <w:rPr>
          <w:rFonts w:ascii="Aptos" w:hAnsi="Aptos" w:cstheme="minorHAnsi"/>
          <w:b/>
          <w:sz w:val="22"/>
          <w:szCs w:val="22"/>
          <w:lang w:val="fr-BE" w:eastAsia="fr-BE"/>
        </w:rPr>
        <w:t> </w:t>
      </w:r>
      <w:r w:rsidR="00912B22" w:rsidRPr="008208DE">
        <w:rPr>
          <w:rFonts w:ascii="Aptos" w:hAnsi="Aptos" w:cstheme="minorHAnsi"/>
          <w:sz w:val="22"/>
          <w:szCs w:val="22"/>
          <w:lang w:val="fr-BE" w:eastAsia="fr-BE"/>
        </w:rPr>
        <w:t>;</w:t>
      </w:r>
    </w:p>
    <w:p w14:paraId="0A968436" w14:textId="77777777" w:rsidR="00D0376B" w:rsidRPr="008208DE" w:rsidRDefault="00D0376B">
      <w:pPr>
        <w:jc w:val="both"/>
        <w:rPr>
          <w:rFonts w:ascii="Aptos" w:hAnsi="Aptos" w:cstheme="minorHAnsi"/>
          <w:sz w:val="22"/>
          <w:szCs w:val="22"/>
          <w:lang w:val="fr-BE"/>
        </w:rPr>
      </w:pPr>
    </w:p>
    <w:p w14:paraId="4B5AAF82" w14:textId="1A9F4769" w:rsidR="00D0376B" w:rsidRPr="008208DE" w:rsidRDefault="00A22E15">
      <w:pPr>
        <w:jc w:val="both"/>
        <w:rPr>
          <w:rFonts w:ascii="Aptos" w:hAnsi="Aptos" w:cstheme="minorHAnsi"/>
          <w:b/>
          <w:bCs/>
          <w:sz w:val="22"/>
          <w:szCs w:val="22"/>
          <w:lang w:val="fr-BE"/>
        </w:rPr>
      </w:pPr>
      <w:r w:rsidRPr="008208DE">
        <w:rPr>
          <w:rFonts w:ascii="Aptos" w:hAnsi="Aptos" w:cstheme="minorHAnsi"/>
          <w:b/>
          <w:bCs/>
          <w:sz w:val="22"/>
          <w:szCs w:val="22"/>
          <w:lang w:val="fr-BE"/>
        </w:rPr>
        <w:t>e</w:t>
      </w:r>
      <w:r w:rsidR="00D0376B" w:rsidRPr="008208DE">
        <w:rPr>
          <w:rFonts w:ascii="Aptos" w:hAnsi="Aptos" w:cstheme="minorHAnsi"/>
          <w:b/>
          <w:bCs/>
          <w:sz w:val="22"/>
          <w:szCs w:val="22"/>
          <w:lang w:val="fr-BE"/>
        </w:rPr>
        <w:t>t</w:t>
      </w:r>
    </w:p>
    <w:p w14:paraId="6B833CB7" w14:textId="77777777" w:rsidR="00F45F2D" w:rsidRPr="008208DE" w:rsidRDefault="00F45F2D">
      <w:pPr>
        <w:jc w:val="both"/>
        <w:rPr>
          <w:rFonts w:ascii="Aptos" w:hAnsi="Aptos" w:cstheme="minorHAnsi"/>
          <w:sz w:val="22"/>
          <w:szCs w:val="22"/>
          <w:lang w:val="fr-BE"/>
        </w:rPr>
      </w:pPr>
    </w:p>
    <w:p w14:paraId="3206C865" w14:textId="5502EB95" w:rsidR="00F45F2D" w:rsidRPr="008208DE" w:rsidRDefault="00E46370" w:rsidP="0015063D">
      <w:pPr>
        <w:rPr>
          <w:rFonts w:ascii="Aptos" w:hAnsi="Aptos" w:cstheme="minorHAnsi"/>
          <w:sz w:val="22"/>
          <w:szCs w:val="22"/>
          <w:lang w:eastAsia="fr-BE"/>
        </w:rPr>
      </w:pPr>
      <w:r w:rsidRPr="008208DE">
        <w:rPr>
          <w:rFonts w:ascii="Aptos" w:hAnsi="Aptos" w:cstheme="minorHAnsi"/>
          <w:sz w:val="22"/>
          <w:szCs w:val="22"/>
          <w:lang w:val="fr-BE" w:eastAsia="fr-BE"/>
        </w:rPr>
        <w:t>[</w:t>
      </w:r>
      <w:r w:rsidR="005A38AA" w:rsidRPr="008208DE">
        <w:rPr>
          <w:rFonts w:ascii="Aptos" w:hAnsi="Aptos" w:cstheme="minorHAnsi"/>
          <w:sz w:val="22"/>
          <w:szCs w:val="22"/>
          <w:highlight w:val="yellow"/>
          <w:lang w:val="fr-BE" w:eastAsia="fr-BE"/>
        </w:rPr>
        <w:t>Nom de l’ASBL</w:t>
      </w:r>
      <w:r w:rsidR="009E6502" w:rsidRPr="008208DE">
        <w:rPr>
          <w:rFonts w:ascii="Aptos" w:hAnsi="Aptos" w:cstheme="minorHAnsi"/>
          <w:sz w:val="22"/>
          <w:szCs w:val="22"/>
          <w:highlight w:val="yellow"/>
          <w:lang w:val="fr-BE" w:eastAsia="fr-BE"/>
        </w:rPr>
        <w:t xml:space="preserve"> / Société occupante</w:t>
      </w:r>
      <w:r w:rsidRPr="008208DE">
        <w:rPr>
          <w:rFonts w:ascii="Aptos" w:hAnsi="Aptos" w:cstheme="minorHAnsi"/>
          <w:sz w:val="22"/>
          <w:szCs w:val="22"/>
          <w:lang w:val="fr-BE" w:eastAsia="fr-BE"/>
        </w:rPr>
        <w:t>]</w:t>
      </w:r>
      <w:r w:rsidR="007029E8" w:rsidRPr="008208DE">
        <w:rPr>
          <w:rFonts w:ascii="Aptos" w:hAnsi="Aptos" w:cstheme="minorHAnsi"/>
          <w:sz w:val="22"/>
          <w:szCs w:val="22"/>
          <w:lang w:eastAsia="fr-BE"/>
        </w:rPr>
        <w:t xml:space="preserve">, </w:t>
      </w:r>
      <w:r w:rsidR="00F45F2D" w:rsidRPr="008208DE">
        <w:rPr>
          <w:rFonts w:ascii="Aptos" w:hAnsi="Aptos" w:cstheme="minorHAnsi"/>
          <w:sz w:val="22"/>
          <w:szCs w:val="22"/>
          <w:lang w:eastAsia="fr-BE"/>
        </w:rPr>
        <w:t>dont le siège est sis</w:t>
      </w:r>
      <w:r w:rsidR="0015063D" w:rsidRPr="008208DE">
        <w:rPr>
          <w:rFonts w:ascii="Aptos" w:hAnsi="Aptos" w:cstheme="minorHAnsi"/>
          <w:sz w:val="22"/>
          <w:szCs w:val="22"/>
          <w:lang w:eastAsia="fr-BE"/>
        </w:rPr>
        <w:t xml:space="preserve"> </w:t>
      </w:r>
      <w:r w:rsidRPr="008208DE">
        <w:rPr>
          <w:rFonts w:ascii="Aptos" w:hAnsi="Aptos" w:cstheme="minorHAnsi"/>
          <w:sz w:val="22"/>
          <w:szCs w:val="22"/>
          <w:lang w:eastAsia="fr-BE"/>
        </w:rPr>
        <w:t>[</w:t>
      </w:r>
      <w:r w:rsidRPr="008208DE">
        <w:rPr>
          <w:rFonts w:ascii="Aptos" w:hAnsi="Aptos" w:cstheme="minorHAnsi"/>
          <w:sz w:val="22"/>
          <w:szCs w:val="22"/>
          <w:highlight w:val="yellow"/>
          <w:lang w:eastAsia="fr-BE"/>
        </w:rPr>
        <w:t>-</w:t>
      </w:r>
      <w:r w:rsidRPr="008208DE">
        <w:rPr>
          <w:rFonts w:ascii="Aptos" w:hAnsi="Aptos" w:cstheme="minorHAnsi"/>
          <w:sz w:val="22"/>
          <w:szCs w:val="22"/>
          <w:lang w:eastAsia="fr-BE"/>
        </w:rPr>
        <w:t>]</w:t>
      </w:r>
      <w:r w:rsidR="00A71988" w:rsidRPr="008208DE">
        <w:rPr>
          <w:rFonts w:ascii="Aptos" w:hAnsi="Aptos" w:cstheme="minorHAnsi"/>
          <w:sz w:val="22"/>
          <w:szCs w:val="22"/>
          <w:lang w:eastAsia="fr-BE"/>
        </w:rPr>
        <w:t>,</w:t>
      </w:r>
      <w:r w:rsidRPr="008208DE">
        <w:rPr>
          <w:rFonts w:ascii="Aptos" w:hAnsi="Aptos" w:cstheme="minorHAnsi"/>
          <w:sz w:val="22"/>
          <w:szCs w:val="22"/>
          <w:lang w:eastAsia="fr-BE"/>
        </w:rPr>
        <w:t xml:space="preserve"> enregistrée à la Banque Carrefour des Entreprises sous le numéro [</w:t>
      </w:r>
      <w:r w:rsidRPr="008208DE">
        <w:rPr>
          <w:rFonts w:ascii="Aptos" w:hAnsi="Aptos" w:cstheme="minorHAnsi"/>
          <w:sz w:val="22"/>
          <w:szCs w:val="22"/>
          <w:highlight w:val="yellow"/>
          <w:lang w:eastAsia="fr-BE"/>
        </w:rPr>
        <w:t>-</w:t>
      </w:r>
      <w:r w:rsidRPr="008208DE">
        <w:rPr>
          <w:rFonts w:ascii="Aptos" w:hAnsi="Aptos" w:cstheme="minorHAnsi"/>
          <w:sz w:val="22"/>
          <w:szCs w:val="22"/>
          <w:lang w:eastAsia="fr-BE"/>
        </w:rPr>
        <w:t>]</w:t>
      </w:r>
      <w:r w:rsidR="00912B22" w:rsidRPr="008208DE">
        <w:rPr>
          <w:rFonts w:ascii="Aptos" w:hAnsi="Aptos" w:cstheme="minorHAnsi"/>
          <w:sz w:val="22"/>
          <w:szCs w:val="22"/>
          <w:lang w:eastAsia="fr-BE"/>
        </w:rPr>
        <w:t> ;</w:t>
      </w:r>
    </w:p>
    <w:p w14:paraId="0B5FB5BF" w14:textId="71CC0480" w:rsidR="00D4337E" w:rsidRPr="008208DE" w:rsidRDefault="00D4337E" w:rsidP="00D4337E">
      <w:pPr>
        <w:jc w:val="both"/>
        <w:rPr>
          <w:rFonts w:ascii="Aptos" w:hAnsi="Aptos" w:cstheme="minorHAnsi"/>
          <w:sz w:val="22"/>
          <w:szCs w:val="22"/>
        </w:rPr>
      </w:pPr>
    </w:p>
    <w:p w14:paraId="53520D33" w14:textId="3DCBBA6B" w:rsidR="0015063D" w:rsidRPr="008208DE" w:rsidRDefault="00D4337E" w:rsidP="00550B9E">
      <w:pPr>
        <w:jc w:val="both"/>
        <w:rPr>
          <w:rFonts w:ascii="Aptos" w:hAnsi="Aptos" w:cstheme="minorHAnsi"/>
          <w:sz w:val="22"/>
          <w:szCs w:val="22"/>
          <w:lang w:val="fr-BE"/>
        </w:rPr>
      </w:pPr>
      <w:r w:rsidRPr="008208DE">
        <w:rPr>
          <w:rFonts w:ascii="Aptos" w:hAnsi="Aptos" w:cstheme="minorHAnsi"/>
          <w:sz w:val="22"/>
          <w:szCs w:val="22"/>
          <w:lang w:val="fr-BE"/>
        </w:rPr>
        <w:t>ici représentée par</w:t>
      </w:r>
      <w:r w:rsidR="00C918FC" w:rsidRPr="008208DE">
        <w:rPr>
          <w:rFonts w:ascii="Aptos" w:hAnsi="Aptos" w:cstheme="minorHAnsi"/>
          <w:sz w:val="22"/>
          <w:szCs w:val="22"/>
          <w:lang w:val="fr-BE"/>
        </w:rPr>
        <w:t> </w:t>
      </w:r>
      <w:r w:rsidR="005A38AA" w:rsidRPr="008208DE">
        <w:rPr>
          <w:rFonts w:ascii="Aptos" w:hAnsi="Aptos" w:cstheme="minorHAnsi"/>
          <w:sz w:val="22"/>
          <w:szCs w:val="22"/>
        </w:rPr>
        <w:t>[</w:t>
      </w:r>
      <w:r w:rsidR="005A38AA" w:rsidRPr="008208DE">
        <w:rPr>
          <w:rFonts w:ascii="Aptos" w:hAnsi="Aptos" w:cstheme="minorHAnsi"/>
          <w:sz w:val="22"/>
          <w:szCs w:val="22"/>
          <w:highlight w:val="yellow"/>
        </w:rPr>
        <w:t>personne physique</w:t>
      </w:r>
      <w:r w:rsidR="005A38AA" w:rsidRPr="008208DE">
        <w:rPr>
          <w:rFonts w:ascii="Aptos" w:hAnsi="Aptos" w:cstheme="minorHAnsi"/>
          <w:sz w:val="22"/>
          <w:szCs w:val="22"/>
        </w:rPr>
        <w:t xml:space="preserve">], </w:t>
      </w:r>
      <w:r w:rsidR="00AB1A40" w:rsidRPr="008208DE">
        <w:rPr>
          <w:rFonts w:ascii="Aptos" w:hAnsi="Aptos" w:cstheme="minorHAnsi"/>
          <w:sz w:val="22"/>
          <w:szCs w:val="22"/>
        </w:rPr>
        <w:t>en sa qualité de</w:t>
      </w:r>
      <w:r w:rsidR="00241C21" w:rsidRPr="008208DE">
        <w:rPr>
          <w:rFonts w:ascii="Aptos" w:hAnsi="Aptos" w:cstheme="minorHAnsi"/>
          <w:sz w:val="22"/>
          <w:szCs w:val="22"/>
        </w:rPr>
        <w:t xml:space="preserve"> </w:t>
      </w:r>
      <w:r w:rsidR="00E46370" w:rsidRPr="008208DE">
        <w:rPr>
          <w:rFonts w:ascii="Aptos" w:hAnsi="Aptos" w:cstheme="minorHAnsi"/>
          <w:sz w:val="22"/>
          <w:szCs w:val="22"/>
        </w:rPr>
        <w:t>[</w:t>
      </w:r>
      <w:r w:rsidR="00E46370" w:rsidRPr="008208DE">
        <w:rPr>
          <w:rFonts w:ascii="Aptos" w:hAnsi="Aptos" w:cstheme="minorHAnsi"/>
          <w:sz w:val="22"/>
          <w:szCs w:val="22"/>
          <w:highlight w:val="yellow"/>
        </w:rPr>
        <w:t>-</w:t>
      </w:r>
      <w:r w:rsidR="00E46370" w:rsidRPr="008208DE">
        <w:rPr>
          <w:rFonts w:ascii="Aptos" w:hAnsi="Aptos" w:cstheme="minorHAnsi"/>
          <w:sz w:val="22"/>
          <w:szCs w:val="22"/>
        </w:rPr>
        <w:t>]</w:t>
      </w:r>
      <w:r w:rsidR="00912B22" w:rsidRPr="008208DE">
        <w:rPr>
          <w:rFonts w:ascii="Aptos" w:hAnsi="Aptos" w:cstheme="minorHAnsi"/>
          <w:sz w:val="22"/>
          <w:szCs w:val="22"/>
        </w:rPr>
        <w:t> ;</w:t>
      </w:r>
    </w:p>
    <w:p w14:paraId="6189AF87" w14:textId="0DD14994" w:rsidR="00C54375" w:rsidRPr="008208DE" w:rsidRDefault="00C54375" w:rsidP="00D74BF5">
      <w:pPr>
        <w:pStyle w:val="paragraph"/>
        <w:spacing w:before="0" w:beforeAutospacing="0" w:after="0" w:afterAutospacing="0"/>
        <w:jc w:val="both"/>
        <w:textAlignment w:val="baseline"/>
        <w:rPr>
          <w:rFonts w:ascii="Aptos" w:hAnsi="Aptos" w:cstheme="minorHAnsi"/>
          <w:sz w:val="22"/>
          <w:szCs w:val="22"/>
        </w:rPr>
      </w:pPr>
    </w:p>
    <w:p w14:paraId="7A1FB165" w14:textId="77777777" w:rsidR="00C54375" w:rsidRPr="008208DE" w:rsidRDefault="00C54375" w:rsidP="00C54375">
      <w:pPr>
        <w:jc w:val="both"/>
        <w:rPr>
          <w:rFonts w:ascii="Aptos" w:hAnsi="Aptos" w:cstheme="minorHAnsi"/>
          <w:sz w:val="22"/>
          <w:szCs w:val="22"/>
          <w:lang w:val="fr-BE" w:eastAsia="fr-BE"/>
        </w:rPr>
      </w:pPr>
    </w:p>
    <w:p w14:paraId="2CE56A5A" w14:textId="4BBB6FB1" w:rsidR="00D0376B" w:rsidRPr="008208DE" w:rsidRDefault="00D0376B">
      <w:pPr>
        <w:jc w:val="both"/>
        <w:rPr>
          <w:rFonts w:ascii="Aptos" w:hAnsi="Aptos" w:cstheme="minorHAnsi"/>
          <w:b/>
          <w:sz w:val="22"/>
          <w:szCs w:val="22"/>
          <w:lang w:val="fr-BE"/>
        </w:rPr>
      </w:pPr>
      <w:r w:rsidRPr="008208DE">
        <w:rPr>
          <w:rFonts w:ascii="Aptos" w:hAnsi="Aptos" w:cstheme="minorHAnsi"/>
          <w:sz w:val="22"/>
          <w:szCs w:val="22"/>
          <w:lang w:val="fr-BE"/>
        </w:rPr>
        <w:t>dénommé</w:t>
      </w:r>
      <w:r w:rsidR="00AD0AC4" w:rsidRPr="008208DE">
        <w:rPr>
          <w:rFonts w:ascii="Aptos" w:hAnsi="Aptos" w:cstheme="minorHAnsi"/>
          <w:b/>
          <w:sz w:val="22"/>
          <w:szCs w:val="22"/>
          <w:lang w:val="fr-BE"/>
        </w:rPr>
        <w:t xml:space="preserve"> </w:t>
      </w:r>
      <w:r w:rsidR="007029E8" w:rsidRPr="008208DE">
        <w:rPr>
          <w:rFonts w:ascii="Aptos" w:hAnsi="Aptos" w:cstheme="minorHAnsi"/>
          <w:bCs/>
          <w:sz w:val="22"/>
          <w:szCs w:val="22"/>
          <w:lang w:val="fr-BE"/>
        </w:rPr>
        <w:t>ci-après</w:t>
      </w:r>
      <w:r w:rsidR="007029E8" w:rsidRPr="008208DE">
        <w:rPr>
          <w:rFonts w:ascii="Aptos" w:hAnsi="Aptos" w:cstheme="minorHAnsi"/>
          <w:b/>
          <w:sz w:val="22"/>
          <w:szCs w:val="22"/>
          <w:lang w:val="fr-BE"/>
        </w:rPr>
        <w:t xml:space="preserve"> </w:t>
      </w:r>
      <w:r w:rsidR="00E46370" w:rsidRPr="008208DE">
        <w:rPr>
          <w:rFonts w:ascii="Aptos" w:hAnsi="Aptos" w:cstheme="minorHAnsi"/>
          <w:bCs/>
          <w:sz w:val="22"/>
          <w:szCs w:val="22"/>
          <w:lang w:val="fr-BE"/>
        </w:rPr>
        <w:t>l’</w:t>
      </w:r>
      <w:r w:rsidR="00AD0AC4" w:rsidRPr="008208DE">
        <w:rPr>
          <w:rFonts w:ascii="Aptos" w:hAnsi="Aptos" w:cstheme="minorHAnsi"/>
          <w:bCs/>
          <w:sz w:val="22"/>
          <w:szCs w:val="22"/>
          <w:lang w:val="fr-BE"/>
        </w:rPr>
        <w:t>« </w:t>
      </w:r>
      <w:r w:rsidR="00A14620">
        <w:rPr>
          <w:rFonts w:ascii="Aptos" w:hAnsi="Aptos" w:cstheme="minorHAnsi"/>
          <w:b/>
          <w:sz w:val="22"/>
          <w:szCs w:val="22"/>
          <w:lang w:val="fr-BE"/>
        </w:rPr>
        <w:t>O</w:t>
      </w:r>
      <w:r w:rsidR="00B4082E" w:rsidRPr="008208DE">
        <w:rPr>
          <w:rFonts w:ascii="Aptos" w:hAnsi="Aptos" w:cstheme="minorHAnsi"/>
          <w:b/>
          <w:sz w:val="22"/>
          <w:szCs w:val="22"/>
          <w:lang w:val="fr-BE"/>
        </w:rPr>
        <w:t>ccupant</w:t>
      </w:r>
      <w:r w:rsidR="00AD0AC4" w:rsidRPr="008208DE">
        <w:rPr>
          <w:rFonts w:ascii="Aptos" w:hAnsi="Aptos" w:cstheme="minorHAnsi"/>
          <w:b/>
          <w:sz w:val="22"/>
          <w:szCs w:val="22"/>
          <w:lang w:val="fr-BE"/>
        </w:rPr>
        <w:t> </w:t>
      </w:r>
      <w:r w:rsidR="00AD0AC4" w:rsidRPr="008208DE">
        <w:rPr>
          <w:rFonts w:ascii="Aptos" w:hAnsi="Aptos" w:cstheme="minorHAnsi"/>
          <w:bCs/>
          <w:sz w:val="22"/>
          <w:szCs w:val="22"/>
          <w:lang w:val="fr-BE"/>
        </w:rPr>
        <w:t>»</w:t>
      </w:r>
      <w:r w:rsidR="00E46370" w:rsidRPr="008208DE">
        <w:rPr>
          <w:rFonts w:ascii="Aptos" w:hAnsi="Aptos" w:cstheme="minorHAnsi"/>
          <w:bCs/>
          <w:sz w:val="22"/>
          <w:szCs w:val="22"/>
          <w:lang w:val="fr-BE"/>
        </w:rPr>
        <w:t>.</w:t>
      </w:r>
    </w:p>
    <w:p w14:paraId="782DBF81" w14:textId="77777777" w:rsidR="00D0376B" w:rsidRPr="008208DE" w:rsidRDefault="00D0376B">
      <w:pPr>
        <w:jc w:val="both"/>
        <w:rPr>
          <w:rFonts w:ascii="Aptos" w:hAnsi="Aptos" w:cstheme="minorHAnsi"/>
          <w:b/>
          <w:sz w:val="22"/>
          <w:szCs w:val="22"/>
          <w:lang w:val="fr-BE"/>
        </w:rPr>
      </w:pPr>
    </w:p>
    <w:bookmarkEnd w:id="0"/>
    <w:p w14:paraId="0061BB9F" w14:textId="77777777" w:rsidR="00571911" w:rsidRPr="008208DE" w:rsidRDefault="00571911" w:rsidP="00C507C2">
      <w:pPr>
        <w:jc w:val="both"/>
        <w:rPr>
          <w:rFonts w:ascii="Aptos" w:hAnsi="Aptos" w:cstheme="minorHAnsi"/>
          <w:b/>
          <w:sz w:val="22"/>
          <w:szCs w:val="22"/>
          <w:lang w:val="fr-BE"/>
        </w:rPr>
      </w:pPr>
    </w:p>
    <w:p w14:paraId="3771999C" w14:textId="77777777" w:rsidR="008B54B6" w:rsidRPr="008208DE" w:rsidRDefault="008B54B6" w:rsidP="00C507C2">
      <w:pPr>
        <w:jc w:val="both"/>
        <w:rPr>
          <w:rFonts w:ascii="Aptos" w:hAnsi="Aptos" w:cstheme="minorHAnsi"/>
          <w:b/>
          <w:sz w:val="22"/>
          <w:szCs w:val="22"/>
          <w:lang w:val="fr-BE"/>
        </w:rPr>
      </w:pPr>
    </w:p>
    <w:p w14:paraId="0E18BCA4" w14:textId="16D94EA5" w:rsidR="00C507C2" w:rsidRPr="008208DE" w:rsidRDefault="00C507C2" w:rsidP="00C507C2">
      <w:pPr>
        <w:jc w:val="both"/>
        <w:rPr>
          <w:rFonts w:ascii="Aptos" w:hAnsi="Aptos" w:cstheme="minorHAnsi"/>
          <w:b/>
          <w:sz w:val="22"/>
          <w:szCs w:val="22"/>
          <w:lang w:val="fr-BE"/>
        </w:rPr>
      </w:pPr>
      <w:r w:rsidRPr="008208DE">
        <w:rPr>
          <w:rFonts w:ascii="Aptos" w:hAnsi="Aptos" w:cstheme="minorHAnsi"/>
          <w:b/>
          <w:sz w:val="22"/>
          <w:szCs w:val="22"/>
          <w:lang w:val="fr-BE"/>
        </w:rPr>
        <w:t xml:space="preserve">Il est </w:t>
      </w:r>
      <w:r w:rsidR="00E46370" w:rsidRPr="008208DE">
        <w:rPr>
          <w:rFonts w:ascii="Aptos" w:hAnsi="Aptos" w:cstheme="minorHAnsi"/>
          <w:b/>
          <w:sz w:val="22"/>
          <w:szCs w:val="22"/>
          <w:lang w:val="fr-BE"/>
        </w:rPr>
        <w:t xml:space="preserve">préalablement </w:t>
      </w:r>
      <w:r w:rsidRPr="008208DE">
        <w:rPr>
          <w:rFonts w:ascii="Aptos" w:hAnsi="Aptos" w:cstheme="minorHAnsi"/>
          <w:b/>
          <w:sz w:val="22"/>
          <w:szCs w:val="22"/>
          <w:lang w:val="fr-BE"/>
        </w:rPr>
        <w:t>exposé ce qui suit :</w:t>
      </w:r>
    </w:p>
    <w:p w14:paraId="66098DF5" w14:textId="77777777" w:rsidR="00C507C2" w:rsidRPr="008208DE" w:rsidRDefault="00C507C2" w:rsidP="00C507C2">
      <w:pPr>
        <w:jc w:val="both"/>
        <w:rPr>
          <w:rFonts w:ascii="Aptos" w:hAnsi="Aptos" w:cstheme="minorHAnsi"/>
          <w:b/>
          <w:sz w:val="22"/>
          <w:szCs w:val="22"/>
          <w:lang w:val="fr-BE"/>
        </w:rPr>
      </w:pPr>
    </w:p>
    <w:p w14:paraId="2F1DD5F0" w14:textId="55C8A76D" w:rsidR="00F45F2D" w:rsidRPr="008208DE" w:rsidRDefault="00E56A22" w:rsidP="00C125B1">
      <w:pPr>
        <w:pStyle w:val="Paragraphedeliste"/>
        <w:numPr>
          <w:ilvl w:val="0"/>
          <w:numId w:val="20"/>
        </w:numPr>
        <w:jc w:val="both"/>
        <w:rPr>
          <w:rFonts w:ascii="Aptos" w:hAnsi="Aptos" w:cstheme="minorHAnsi"/>
          <w:lang w:val="fr-BE"/>
        </w:rPr>
      </w:pPr>
      <w:r w:rsidRPr="00E56A22">
        <w:rPr>
          <w:rFonts w:ascii="Aptos" w:hAnsi="Aptos" w:cstheme="minorHAnsi"/>
          <w:highlight w:val="yellow"/>
          <w:lang w:val="fr-FR"/>
        </w:rPr>
        <w:t>[-]</w:t>
      </w:r>
      <w:r>
        <w:rPr>
          <w:rFonts w:ascii="Aptos" w:hAnsi="Aptos" w:cstheme="minorHAnsi"/>
          <w:lang w:val="fr-FR"/>
        </w:rPr>
        <w:t xml:space="preserve"> </w:t>
      </w:r>
      <w:r w:rsidR="00F45F2D" w:rsidRPr="008208DE">
        <w:rPr>
          <w:rFonts w:ascii="Aptos" w:hAnsi="Aptos" w:cstheme="minorHAnsi"/>
          <w:lang w:val="fr-BE"/>
        </w:rPr>
        <w:t xml:space="preserve">est </w:t>
      </w:r>
      <w:r w:rsidR="00EF0590" w:rsidRPr="008208DE">
        <w:rPr>
          <w:rFonts w:ascii="Aptos" w:hAnsi="Aptos" w:cstheme="minorHAnsi"/>
          <w:lang w:val="fr-BE"/>
        </w:rPr>
        <w:t>propriétaire</w:t>
      </w:r>
      <w:r w:rsidR="00F45F2D" w:rsidRPr="008208DE">
        <w:rPr>
          <w:rFonts w:ascii="Aptos" w:hAnsi="Aptos" w:cstheme="minorHAnsi"/>
          <w:lang w:val="fr-BE"/>
        </w:rPr>
        <w:t xml:space="preserve"> d</w:t>
      </w:r>
      <w:r w:rsidR="007029E8" w:rsidRPr="008208DE">
        <w:rPr>
          <w:rFonts w:ascii="Aptos" w:hAnsi="Aptos" w:cstheme="minorHAnsi"/>
          <w:lang w:val="fr-BE"/>
        </w:rPr>
        <w:t>’</w:t>
      </w:r>
      <w:r w:rsidR="00F45F2D" w:rsidRPr="008208DE">
        <w:rPr>
          <w:rFonts w:ascii="Aptos" w:hAnsi="Aptos" w:cstheme="minorHAnsi"/>
          <w:lang w:val="fr-BE"/>
        </w:rPr>
        <w:t>u</w:t>
      </w:r>
      <w:r w:rsidR="007029E8" w:rsidRPr="008208DE">
        <w:rPr>
          <w:rFonts w:ascii="Aptos" w:hAnsi="Aptos" w:cstheme="minorHAnsi"/>
          <w:lang w:val="fr-BE"/>
        </w:rPr>
        <w:t>n</w:t>
      </w:r>
      <w:r w:rsidR="00F45F2D" w:rsidRPr="008208DE">
        <w:rPr>
          <w:rFonts w:ascii="Aptos" w:hAnsi="Aptos" w:cstheme="minorHAnsi"/>
          <w:lang w:val="fr-BE"/>
        </w:rPr>
        <w:t xml:space="preserve"> </w:t>
      </w:r>
      <w:r w:rsidR="007029E8" w:rsidRPr="008208DE">
        <w:rPr>
          <w:rFonts w:ascii="Aptos" w:hAnsi="Aptos" w:cstheme="minorHAnsi"/>
          <w:lang w:val="fr-BE"/>
        </w:rPr>
        <w:t>site</w:t>
      </w:r>
      <w:r w:rsidR="00F45F2D" w:rsidRPr="008208DE">
        <w:rPr>
          <w:rFonts w:ascii="Aptos" w:hAnsi="Aptos" w:cstheme="minorHAnsi"/>
          <w:lang w:val="fr-BE"/>
        </w:rPr>
        <w:t xml:space="preserve"> </w:t>
      </w:r>
      <w:r w:rsidR="0045496D" w:rsidRPr="008208DE">
        <w:rPr>
          <w:rFonts w:ascii="Aptos" w:hAnsi="Aptos" w:cstheme="minorHAnsi"/>
          <w:lang w:val="fr-BE"/>
        </w:rPr>
        <w:t xml:space="preserve">sis </w:t>
      </w:r>
      <w:r w:rsidR="00C125B1" w:rsidRPr="008208DE">
        <w:rPr>
          <w:rFonts w:ascii="Aptos" w:hAnsi="Aptos" w:cstheme="minorHAnsi"/>
          <w:lang w:val="fr-BE"/>
        </w:rPr>
        <w:t>à [</w:t>
      </w:r>
      <w:r w:rsidR="00C125B1" w:rsidRPr="008208DE">
        <w:rPr>
          <w:rFonts w:ascii="Aptos" w:hAnsi="Aptos" w:cstheme="minorHAnsi"/>
          <w:highlight w:val="yellow"/>
          <w:lang w:val="fr-BE"/>
        </w:rPr>
        <w:t>-</w:t>
      </w:r>
      <w:r w:rsidR="00C125B1" w:rsidRPr="008208DE">
        <w:rPr>
          <w:rFonts w:ascii="Aptos" w:hAnsi="Aptos" w:cstheme="minorHAnsi"/>
          <w:lang w:val="fr-BE"/>
        </w:rPr>
        <w:t>]</w:t>
      </w:r>
      <w:r w:rsidR="00F45F2D" w:rsidRPr="008208DE">
        <w:rPr>
          <w:rFonts w:ascii="Aptos" w:hAnsi="Aptos" w:cstheme="minorHAnsi"/>
          <w:lang w:val="fr-BE"/>
        </w:rPr>
        <w:t xml:space="preserve">. </w:t>
      </w:r>
    </w:p>
    <w:p w14:paraId="5FC500C5" w14:textId="09FDBB3A" w:rsidR="00C125B1" w:rsidRPr="008208DE" w:rsidRDefault="00F45F2D" w:rsidP="00C125B1">
      <w:pPr>
        <w:ind w:left="709"/>
        <w:jc w:val="both"/>
        <w:rPr>
          <w:rFonts w:ascii="Aptos" w:hAnsi="Aptos" w:cstheme="minorHAnsi"/>
          <w:sz w:val="22"/>
          <w:szCs w:val="22"/>
        </w:rPr>
      </w:pPr>
      <w:r w:rsidRPr="008208DE">
        <w:rPr>
          <w:rFonts w:ascii="Aptos" w:hAnsi="Aptos" w:cstheme="minorHAnsi"/>
          <w:sz w:val="22"/>
          <w:szCs w:val="22"/>
        </w:rPr>
        <w:t xml:space="preserve">Le site se compose actuellement </w:t>
      </w:r>
      <w:r w:rsidR="00205DD3" w:rsidRPr="008208DE">
        <w:rPr>
          <w:rFonts w:ascii="Aptos" w:hAnsi="Aptos" w:cstheme="minorHAnsi"/>
          <w:sz w:val="22"/>
          <w:szCs w:val="22"/>
        </w:rPr>
        <w:t>de [</w:t>
      </w:r>
      <w:r w:rsidR="00205DD3" w:rsidRPr="008208DE">
        <w:rPr>
          <w:rFonts w:ascii="Aptos" w:hAnsi="Aptos" w:cstheme="minorHAnsi"/>
          <w:sz w:val="22"/>
          <w:szCs w:val="22"/>
          <w:highlight w:val="yellow"/>
        </w:rPr>
        <w:t>-</w:t>
      </w:r>
      <w:r w:rsidR="00205DD3" w:rsidRPr="008208DE">
        <w:rPr>
          <w:rFonts w:ascii="Aptos" w:hAnsi="Aptos" w:cstheme="minorHAnsi"/>
          <w:sz w:val="22"/>
          <w:szCs w:val="22"/>
        </w:rPr>
        <w:t>]</w:t>
      </w:r>
      <w:r w:rsidR="00AB1A40" w:rsidRPr="008208DE">
        <w:rPr>
          <w:rFonts w:ascii="Aptos" w:hAnsi="Aptos" w:cstheme="minorHAnsi"/>
          <w:sz w:val="22"/>
          <w:szCs w:val="22"/>
        </w:rPr>
        <w:t xml:space="preserve">. </w:t>
      </w:r>
    </w:p>
    <w:p w14:paraId="39F28D4C" w14:textId="77777777" w:rsidR="00C125B1" w:rsidRPr="008208DE" w:rsidRDefault="00C125B1" w:rsidP="00C125B1">
      <w:pPr>
        <w:ind w:left="709"/>
        <w:jc w:val="both"/>
        <w:rPr>
          <w:rFonts w:ascii="Aptos" w:hAnsi="Aptos" w:cstheme="minorHAnsi"/>
          <w:sz w:val="22"/>
          <w:szCs w:val="22"/>
        </w:rPr>
      </w:pPr>
    </w:p>
    <w:p w14:paraId="7C817208" w14:textId="77777777" w:rsidR="0075028D" w:rsidRPr="008208DE" w:rsidRDefault="0075028D" w:rsidP="00C125B1">
      <w:pPr>
        <w:ind w:left="709"/>
        <w:jc w:val="both"/>
        <w:rPr>
          <w:rFonts w:ascii="Aptos" w:hAnsi="Aptos" w:cstheme="minorHAnsi"/>
          <w:color w:val="FF0000"/>
          <w:sz w:val="22"/>
          <w:szCs w:val="22"/>
        </w:rPr>
      </w:pPr>
      <w:r w:rsidRPr="008208DE">
        <w:rPr>
          <w:rFonts w:ascii="Aptos" w:hAnsi="Aptos" w:cstheme="minorHAnsi"/>
          <w:color w:val="FF0000"/>
          <w:sz w:val="22"/>
          <w:szCs w:val="22"/>
        </w:rPr>
        <w:t>Il est indispensable que cette convention soit conclue pour un motif déterminé, au risque d’une requalification du contrat en bail.</w:t>
      </w:r>
    </w:p>
    <w:p w14:paraId="50EB92B7" w14:textId="0DCBF39E" w:rsidR="00C125B1" w:rsidRPr="008208DE" w:rsidRDefault="0075028D" w:rsidP="00C125B1">
      <w:pPr>
        <w:ind w:left="709"/>
        <w:jc w:val="both"/>
        <w:rPr>
          <w:rFonts w:ascii="Aptos" w:hAnsi="Aptos" w:cstheme="minorHAnsi"/>
          <w:i/>
          <w:iCs/>
          <w:sz w:val="22"/>
          <w:szCs w:val="22"/>
        </w:rPr>
      </w:pPr>
      <w:r w:rsidRPr="008208DE">
        <w:rPr>
          <w:rFonts w:ascii="Aptos" w:hAnsi="Aptos" w:cstheme="minorHAnsi"/>
          <w:i/>
          <w:iCs/>
          <w:sz w:val="22"/>
          <w:szCs w:val="22"/>
        </w:rPr>
        <w:t xml:space="preserve">Exemple : </w:t>
      </w:r>
      <w:r w:rsidR="00C125B1" w:rsidRPr="008208DE">
        <w:rPr>
          <w:rFonts w:ascii="Aptos" w:hAnsi="Aptos" w:cstheme="minorHAnsi"/>
          <w:i/>
          <w:iCs/>
          <w:sz w:val="22"/>
          <w:szCs w:val="22"/>
        </w:rPr>
        <w:t>Le site fait l’objet d’un projet de redéveloppement, consistant, entre autre, en une rénovation lourde des bâtiments le constituant. Ce projet de redéveloppement ne démarrera pas avant [</w:t>
      </w:r>
      <w:r w:rsidR="00C125B1" w:rsidRPr="008208DE">
        <w:rPr>
          <w:rFonts w:ascii="Aptos" w:hAnsi="Aptos" w:cstheme="minorHAnsi"/>
          <w:i/>
          <w:iCs/>
          <w:sz w:val="22"/>
          <w:szCs w:val="22"/>
          <w:highlight w:val="yellow"/>
        </w:rPr>
        <w:t>-</w:t>
      </w:r>
      <w:r w:rsidR="00C125B1" w:rsidRPr="008208DE">
        <w:rPr>
          <w:rFonts w:ascii="Aptos" w:hAnsi="Aptos" w:cstheme="minorHAnsi"/>
          <w:i/>
          <w:iCs/>
          <w:sz w:val="22"/>
          <w:szCs w:val="22"/>
        </w:rPr>
        <w:t xml:space="preserve">]. En </w:t>
      </w:r>
      <w:r w:rsidR="00912B22" w:rsidRPr="008208DE">
        <w:rPr>
          <w:rFonts w:ascii="Aptos" w:hAnsi="Aptos" w:cstheme="minorHAnsi"/>
          <w:i/>
          <w:iCs/>
          <w:sz w:val="22"/>
          <w:szCs w:val="22"/>
        </w:rPr>
        <w:t>a</w:t>
      </w:r>
      <w:r w:rsidR="00C125B1" w:rsidRPr="008208DE">
        <w:rPr>
          <w:rFonts w:ascii="Aptos" w:hAnsi="Aptos" w:cstheme="minorHAnsi"/>
          <w:i/>
          <w:iCs/>
          <w:sz w:val="22"/>
          <w:szCs w:val="22"/>
        </w:rPr>
        <w:t xml:space="preserve">ttente du démarrage de </w:t>
      </w:r>
      <w:r w:rsidR="00205DD3" w:rsidRPr="008208DE">
        <w:rPr>
          <w:rFonts w:ascii="Aptos" w:hAnsi="Aptos" w:cstheme="minorHAnsi"/>
          <w:i/>
          <w:iCs/>
          <w:sz w:val="22"/>
          <w:szCs w:val="22"/>
        </w:rPr>
        <w:t>ce redéveloppement</w:t>
      </w:r>
      <w:r w:rsidR="00C125B1" w:rsidRPr="008208DE">
        <w:rPr>
          <w:rFonts w:ascii="Aptos" w:hAnsi="Aptos" w:cstheme="minorHAnsi"/>
          <w:i/>
          <w:iCs/>
          <w:sz w:val="22"/>
          <w:szCs w:val="22"/>
        </w:rPr>
        <w:t xml:space="preserve">, </w:t>
      </w:r>
      <w:r w:rsidR="00432F7D" w:rsidRPr="008208DE">
        <w:rPr>
          <w:rFonts w:ascii="Aptos" w:hAnsi="Aptos" w:cstheme="minorHAnsi"/>
          <w:i/>
          <w:iCs/>
          <w:sz w:val="22"/>
          <w:szCs w:val="22"/>
        </w:rPr>
        <w:t xml:space="preserve">le </w:t>
      </w:r>
      <w:r w:rsidR="00A14620" w:rsidRPr="008208DE">
        <w:rPr>
          <w:rFonts w:ascii="Aptos" w:hAnsi="Aptos" w:cstheme="minorHAnsi"/>
          <w:i/>
          <w:iCs/>
          <w:sz w:val="22"/>
          <w:szCs w:val="22"/>
        </w:rPr>
        <w:t>propriétaire</w:t>
      </w:r>
      <w:r w:rsidR="00C125B1" w:rsidRPr="008208DE">
        <w:rPr>
          <w:rFonts w:ascii="Aptos" w:hAnsi="Aptos" w:cstheme="minorHAnsi"/>
          <w:i/>
          <w:iCs/>
          <w:sz w:val="22"/>
          <w:szCs w:val="22"/>
        </w:rPr>
        <w:t xml:space="preserve"> a pris la décision de mettre en occupation temporaire [</w:t>
      </w:r>
      <w:r w:rsidR="00C125B1" w:rsidRPr="008208DE">
        <w:rPr>
          <w:rFonts w:ascii="Aptos" w:hAnsi="Aptos" w:cstheme="minorHAnsi"/>
          <w:i/>
          <w:iCs/>
          <w:sz w:val="22"/>
          <w:szCs w:val="22"/>
          <w:highlight w:val="yellow"/>
        </w:rPr>
        <w:t>le site/ partie du site</w:t>
      </w:r>
      <w:r w:rsidR="00C125B1" w:rsidRPr="008208DE">
        <w:rPr>
          <w:rFonts w:ascii="Aptos" w:hAnsi="Aptos" w:cstheme="minorHAnsi"/>
          <w:i/>
          <w:iCs/>
          <w:sz w:val="22"/>
          <w:szCs w:val="22"/>
        </w:rPr>
        <w:t>].</w:t>
      </w:r>
    </w:p>
    <w:p w14:paraId="21BC017F" w14:textId="78685F61" w:rsidR="00AB1A40" w:rsidRPr="008208DE" w:rsidRDefault="00AB1A40" w:rsidP="00C125B1">
      <w:pPr>
        <w:ind w:left="709"/>
        <w:jc w:val="both"/>
        <w:rPr>
          <w:rFonts w:ascii="Aptos" w:hAnsi="Aptos" w:cstheme="minorHAnsi"/>
          <w:sz w:val="22"/>
          <w:szCs w:val="22"/>
        </w:rPr>
      </w:pPr>
      <w:r w:rsidRPr="008208DE">
        <w:rPr>
          <w:rFonts w:ascii="Aptos" w:hAnsi="Aptos" w:cstheme="minorHAnsi"/>
          <w:sz w:val="22"/>
          <w:szCs w:val="22"/>
        </w:rPr>
        <w:t xml:space="preserve"> </w:t>
      </w:r>
    </w:p>
    <w:p w14:paraId="1690ED49" w14:textId="46F40132" w:rsidR="007029E8" w:rsidRPr="008208DE" w:rsidRDefault="00AB1A40" w:rsidP="00C125B1">
      <w:pPr>
        <w:pStyle w:val="Paragraphedeliste"/>
        <w:numPr>
          <w:ilvl w:val="0"/>
          <w:numId w:val="20"/>
        </w:numPr>
        <w:jc w:val="both"/>
        <w:rPr>
          <w:rFonts w:ascii="Aptos" w:hAnsi="Aptos" w:cstheme="minorHAnsi"/>
          <w:lang w:val="fr-BE"/>
        </w:rPr>
      </w:pPr>
      <w:r w:rsidRPr="008208DE">
        <w:rPr>
          <w:rFonts w:ascii="Aptos" w:hAnsi="Aptos" w:cstheme="minorHAnsi"/>
          <w:lang w:val="fr-BE"/>
        </w:rPr>
        <w:t xml:space="preserve">L’occupant </w:t>
      </w:r>
      <w:r w:rsidR="007029E8" w:rsidRPr="008208DE">
        <w:rPr>
          <w:rFonts w:ascii="Aptos" w:hAnsi="Aptos" w:cstheme="minorHAnsi"/>
          <w:lang w:val="fr-BE"/>
        </w:rPr>
        <w:t>est</w:t>
      </w:r>
      <w:r w:rsidR="00C125B1" w:rsidRPr="008208DE">
        <w:rPr>
          <w:rFonts w:ascii="Aptos" w:hAnsi="Aptos" w:cstheme="minorHAnsi"/>
          <w:lang w:val="fr-BE"/>
        </w:rPr>
        <w:t xml:space="preserve"> actif dans [</w:t>
      </w:r>
      <w:r w:rsidR="00C125B1" w:rsidRPr="008208DE">
        <w:rPr>
          <w:rFonts w:ascii="Aptos" w:hAnsi="Aptos" w:cstheme="minorHAnsi"/>
          <w:highlight w:val="yellow"/>
          <w:lang w:val="fr-BE"/>
        </w:rPr>
        <w:t>-</w:t>
      </w:r>
      <w:r w:rsidR="00C125B1" w:rsidRPr="008208DE">
        <w:rPr>
          <w:rFonts w:ascii="Aptos" w:hAnsi="Aptos" w:cstheme="minorHAnsi"/>
          <w:lang w:val="fr-BE"/>
        </w:rPr>
        <w:t xml:space="preserve">] et </w:t>
      </w:r>
      <w:r w:rsidRPr="008208DE">
        <w:rPr>
          <w:rFonts w:ascii="Aptos" w:hAnsi="Aptos" w:cstheme="minorHAnsi"/>
          <w:lang w:val="fr-BE"/>
        </w:rPr>
        <w:t xml:space="preserve">à la recherche d’un espace pour </w:t>
      </w:r>
      <w:r w:rsidR="00C125B1" w:rsidRPr="008208DE">
        <w:rPr>
          <w:rFonts w:ascii="Aptos" w:hAnsi="Aptos" w:cstheme="minorHAnsi"/>
          <w:lang w:val="fr-BE"/>
        </w:rPr>
        <w:t>[</w:t>
      </w:r>
      <w:r w:rsidR="00C125B1" w:rsidRPr="008208DE">
        <w:rPr>
          <w:rFonts w:ascii="Aptos" w:hAnsi="Aptos" w:cstheme="minorHAnsi"/>
          <w:highlight w:val="yellow"/>
          <w:lang w:val="fr-BE"/>
        </w:rPr>
        <w:t>-</w:t>
      </w:r>
      <w:r w:rsidR="00C125B1" w:rsidRPr="008208DE">
        <w:rPr>
          <w:rFonts w:ascii="Aptos" w:hAnsi="Aptos" w:cstheme="minorHAnsi"/>
          <w:lang w:val="fr-BE"/>
        </w:rPr>
        <w:t>]</w:t>
      </w:r>
      <w:r w:rsidR="00C3084D" w:rsidRPr="008208DE">
        <w:rPr>
          <w:rFonts w:ascii="Aptos" w:hAnsi="Aptos" w:cstheme="minorHAnsi"/>
          <w:lang w:val="fr-BE"/>
        </w:rPr>
        <w:t>, de manière temporaire</w:t>
      </w:r>
      <w:r w:rsidR="007029E8" w:rsidRPr="008208DE">
        <w:rPr>
          <w:rFonts w:ascii="Aptos" w:hAnsi="Aptos" w:cstheme="minorHAnsi"/>
          <w:lang w:val="fr-BE"/>
        </w:rPr>
        <w:t>.</w:t>
      </w:r>
      <w:r w:rsidRPr="008208DE">
        <w:rPr>
          <w:rFonts w:ascii="Aptos" w:hAnsi="Aptos" w:cstheme="minorHAnsi"/>
          <w:lang w:val="fr-BE"/>
        </w:rPr>
        <w:t xml:space="preserve">  </w:t>
      </w:r>
    </w:p>
    <w:p w14:paraId="07377216" w14:textId="77777777" w:rsidR="00C125B1" w:rsidRPr="008208DE" w:rsidRDefault="00C125B1" w:rsidP="00C125B1">
      <w:pPr>
        <w:pStyle w:val="Paragraphedeliste"/>
        <w:jc w:val="both"/>
        <w:rPr>
          <w:rFonts w:ascii="Aptos" w:hAnsi="Aptos" w:cstheme="minorHAnsi"/>
          <w:lang w:val="fr-BE"/>
        </w:rPr>
      </w:pPr>
    </w:p>
    <w:p w14:paraId="08D2895A" w14:textId="012A1418" w:rsidR="007029E8" w:rsidRPr="008208DE" w:rsidRDefault="006C4621" w:rsidP="00C125B1">
      <w:pPr>
        <w:pStyle w:val="Paragraphedeliste"/>
        <w:numPr>
          <w:ilvl w:val="0"/>
          <w:numId w:val="20"/>
        </w:numPr>
        <w:jc w:val="both"/>
        <w:rPr>
          <w:rFonts w:ascii="Aptos" w:hAnsi="Aptos" w:cstheme="minorHAnsi"/>
          <w:lang w:val="fr-BE"/>
        </w:rPr>
      </w:pPr>
      <w:r w:rsidRPr="008208DE">
        <w:rPr>
          <w:rFonts w:ascii="Aptos" w:hAnsi="Aptos" w:cstheme="minorHAnsi"/>
          <w:lang w:val="fr-BE"/>
        </w:rPr>
        <w:t>La partie du site située [</w:t>
      </w:r>
      <w:r w:rsidRPr="008208DE">
        <w:rPr>
          <w:rFonts w:ascii="Aptos" w:hAnsi="Aptos" w:cstheme="minorHAnsi"/>
          <w:highlight w:val="yellow"/>
          <w:lang w:val="fr-BE"/>
        </w:rPr>
        <w:t>-</w:t>
      </w:r>
      <w:r w:rsidRPr="008208DE">
        <w:rPr>
          <w:rFonts w:ascii="Aptos" w:hAnsi="Aptos" w:cstheme="minorHAnsi"/>
          <w:lang w:val="fr-BE"/>
        </w:rPr>
        <w:t xml:space="preserve">], décrite dans l’article 1 « Objet de l’occupation », correspond aux besoins </w:t>
      </w:r>
      <w:r w:rsidR="00205DD3" w:rsidRPr="008208DE">
        <w:rPr>
          <w:rFonts w:ascii="Aptos" w:hAnsi="Aptos" w:cstheme="minorHAnsi"/>
          <w:lang w:val="fr-BE"/>
        </w:rPr>
        <w:t>formulés</w:t>
      </w:r>
      <w:r w:rsidRPr="008208DE">
        <w:rPr>
          <w:rFonts w:ascii="Aptos" w:hAnsi="Aptos" w:cstheme="minorHAnsi"/>
          <w:lang w:val="fr-BE"/>
        </w:rPr>
        <w:t xml:space="preserve"> par l’occupant. </w:t>
      </w:r>
    </w:p>
    <w:p w14:paraId="1D03E8C5" w14:textId="68F8EE44" w:rsidR="005342EC" w:rsidRPr="008208DE" w:rsidRDefault="007029E8" w:rsidP="00C125B1">
      <w:pPr>
        <w:ind w:left="708"/>
        <w:jc w:val="both"/>
        <w:rPr>
          <w:rFonts w:ascii="Aptos" w:hAnsi="Aptos" w:cstheme="minorHAnsi"/>
          <w:sz w:val="22"/>
          <w:szCs w:val="22"/>
        </w:rPr>
      </w:pPr>
      <w:r w:rsidRPr="008208DE">
        <w:rPr>
          <w:rFonts w:ascii="Aptos" w:hAnsi="Aptos" w:cstheme="minorHAnsi"/>
          <w:sz w:val="22"/>
          <w:szCs w:val="22"/>
          <w:lang w:val="fr-BE"/>
        </w:rPr>
        <w:t xml:space="preserve">La présente convention a pour objet de déterminer les conditions de l’occupation temporaire </w:t>
      </w:r>
      <w:r w:rsidRPr="008208DE">
        <w:rPr>
          <w:rFonts w:ascii="Aptos" w:hAnsi="Aptos" w:cstheme="minorHAnsi"/>
          <w:sz w:val="22"/>
          <w:szCs w:val="22"/>
          <w:highlight w:val="yellow"/>
          <w:lang w:val="fr-BE"/>
        </w:rPr>
        <w:t>d</w:t>
      </w:r>
      <w:r w:rsidR="002334A5" w:rsidRPr="008208DE">
        <w:rPr>
          <w:rFonts w:ascii="Aptos" w:hAnsi="Aptos" w:cstheme="minorHAnsi"/>
          <w:sz w:val="22"/>
          <w:szCs w:val="22"/>
          <w:highlight w:val="yellow"/>
          <w:lang w:val="fr-BE"/>
        </w:rPr>
        <w:t>u site / d</w:t>
      </w:r>
      <w:r w:rsidR="00781885" w:rsidRPr="008208DE">
        <w:rPr>
          <w:rFonts w:ascii="Aptos" w:hAnsi="Aptos" w:cstheme="minorHAnsi"/>
          <w:sz w:val="22"/>
          <w:szCs w:val="22"/>
          <w:highlight w:val="yellow"/>
          <w:lang w:val="fr-BE"/>
        </w:rPr>
        <w:t>’une partie d</w:t>
      </w:r>
      <w:r w:rsidRPr="008208DE">
        <w:rPr>
          <w:rFonts w:ascii="Aptos" w:hAnsi="Aptos" w:cstheme="minorHAnsi"/>
          <w:sz w:val="22"/>
          <w:szCs w:val="22"/>
          <w:highlight w:val="yellow"/>
          <w:lang w:val="fr-BE"/>
        </w:rPr>
        <w:t>u site</w:t>
      </w:r>
      <w:r w:rsidRPr="008208DE">
        <w:rPr>
          <w:rFonts w:ascii="Aptos" w:hAnsi="Aptos" w:cstheme="minorHAnsi"/>
          <w:sz w:val="22"/>
          <w:szCs w:val="22"/>
          <w:lang w:val="fr-BE"/>
        </w:rPr>
        <w:t xml:space="preserve"> par l’occupant. </w:t>
      </w:r>
      <w:r w:rsidR="00C3084D" w:rsidRPr="008208DE">
        <w:rPr>
          <w:rFonts w:ascii="Aptos" w:hAnsi="Aptos" w:cstheme="minorHAnsi"/>
          <w:sz w:val="22"/>
          <w:szCs w:val="22"/>
        </w:rPr>
        <w:t>Cette occupation est consentie uniquement à titre précaire. Le caractère précaire de cette occupation constitue l'élément essentiel de l'accord des parties.</w:t>
      </w:r>
    </w:p>
    <w:p w14:paraId="3A059C18" w14:textId="77777777" w:rsidR="004634D7" w:rsidRPr="008208DE" w:rsidRDefault="004634D7" w:rsidP="00C507C2">
      <w:pPr>
        <w:jc w:val="both"/>
        <w:rPr>
          <w:rFonts w:ascii="Aptos" w:hAnsi="Aptos" w:cstheme="minorHAnsi"/>
          <w:sz w:val="22"/>
          <w:szCs w:val="22"/>
        </w:rPr>
      </w:pPr>
    </w:p>
    <w:p w14:paraId="703C4DA4" w14:textId="77777777" w:rsidR="004254C2" w:rsidRPr="008208DE" w:rsidRDefault="004254C2" w:rsidP="00C507C2">
      <w:pPr>
        <w:jc w:val="both"/>
        <w:rPr>
          <w:rFonts w:ascii="Aptos" w:hAnsi="Aptos" w:cstheme="minorHAnsi"/>
          <w:sz w:val="22"/>
          <w:szCs w:val="22"/>
        </w:rPr>
      </w:pPr>
    </w:p>
    <w:p w14:paraId="0485B420" w14:textId="77777777" w:rsidR="003C3888" w:rsidRDefault="003C3888" w:rsidP="007E0134">
      <w:pPr>
        <w:jc w:val="both"/>
        <w:rPr>
          <w:rFonts w:ascii="Aptos" w:hAnsi="Aptos" w:cstheme="minorHAnsi"/>
          <w:b/>
          <w:sz w:val="22"/>
          <w:szCs w:val="22"/>
          <w:lang w:val="fr-BE"/>
        </w:rPr>
      </w:pPr>
    </w:p>
    <w:p w14:paraId="04BAD2E8" w14:textId="77777777" w:rsidR="003C3888" w:rsidRDefault="003C3888" w:rsidP="007E0134">
      <w:pPr>
        <w:jc w:val="both"/>
        <w:rPr>
          <w:rFonts w:ascii="Aptos" w:hAnsi="Aptos" w:cstheme="minorHAnsi"/>
          <w:b/>
          <w:sz w:val="22"/>
          <w:szCs w:val="22"/>
          <w:lang w:val="fr-BE"/>
        </w:rPr>
      </w:pPr>
    </w:p>
    <w:p w14:paraId="2532B0F2" w14:textId="77777777" w:rsidR="003C3888" w:rsidRDefault="003C3888" w:rsidP="007E0134">
      <w:pPr>
        <w:jc w:val="both"/>
        <w:rPr>
          <w:rFonts w:ascii="Aptos" w:hAnsi="Aptos" w:cstheme="minorHAnsi"/>
          <w:b/>
          <w:sz w:val="22"/>
          <w:szCs w:val="22"/>
          <w:lang w:val="fr-BE"/>
        </w:rPr>
      </w:pPr>
    </w:p>
    <w:p w14:paraId="044205FC" w14:textId="18C6FF09" w:rsidR="007E0134" w:rsidRPr="008208DE" w:rsidRDefault="00E46370" w:rsidP="007E0134">
      <w:pPr>
        <w:jc w:val="both"/>
        <w:rPr>
          <w:rFonts w:ascii="Aptos" w:hAnsi="Aptos" w:cstheme="minorHAnsi"/>
          <w:b/>
          <w:sz w:val="22"/>
          <w:szCs w:val="22"/>
          <w:lang w:val="fr-BE"/>
        </w:rPr>
      </w:pPr>
      <w:r w:rsidRPr="008208DE">
        <w:rPr>
          <w:rFonts w:ascii="Aptos" w:hAnsi="Aptos" w:cstheme="minorHAnsi"/>
          <w:b/>
          <w:sz w:val="22"/>
          <w:szCs w:val="22"/>
          <w:lang w:val="fr-BE"/>
        </w:rPr>
        <w:lastRenderedPageBreak/>
        <w:t>Il</w:t>
      </w:r>
      <w:r w:rsidR="007E0134" w:rsidRPr="008208DE">
        <w:rPr>
          <w:rFonts w:ascii="Aptos" w:hAnsi="Aptos" w:cstheme="minorHAnsi"/>
          <w:b/>
          <w:sz w:val="22"/>
          <w:szCs w:val="22"/>
          <w:lang w:val="fr-BE"/>
        </w:rPr>
        <w:t xml:space="preserve"> est </w:t>
      </w:r>
      <w:r w:rsidRPr="008208DE">
        <w:rPr>
          <w:rFonts w:ascii="Aptos" w:hAnsi="Aptos" w:cstheme="minorHAnsi"/>
          <w:b/>
          <w:sz w:val="22"/>
          <w:szCs w:val="22"/>
          <w:lang w:val="fr-BE"/>
        </w:rPr>
        <w:t xml:space="preserve">ensuite </w:t>
      </w:r>
      <w:r w:rsidR="007E0134" w:rsidRPr="008208DE">
        <w:rPr>
          <w:rFonts w:ascii="Aptos" w:hAnsi="Aptos" w:cstheme="minorHAnsi"/>
          <w:b/>
          <w:sz w:val="22"/>
          <w:szCs w:val="22"/>
          <w:lang w:val="fr-BE"/>
        </w:rPr>
        <w:t>convenu ce qui suit</w:t>
      </w:r>
      <w:r w:rsidR="00781885" w:rsidRPr="008208DE">
        <w:rPr>
          <w:rFonts w:ascii="Aptos" w:hAnsi="Aptos" w:cstheme="minorHAnsi"/>
          <w:b/>
          <w:sz w:val="22"/>
          <w:szCs w:val="22"/>
          <w:lang w:val="fr-BE"/>
        </w:rPr>
        <w:t> </w:t>
      </w:r>
      <w:r w:rsidR="007E0134" w:rsidRPr="008208DE">
        <w:rPr>
          <w:rFonts w:ascii="Aptos" w:hAnsi="Aptos" w:cstheme="minorHAnsi"/>
          <w:b/>
          <w:sz w:val="22"/>
          <w:szCs w:val="22"/>
          <w:lang w:val="fr-BE"/>
        </w:rPr>
        <w:t>:</w:t>
      </w:r>
    </w:p>
    <w:p w14:paraId="73EC5009" w14:textId="77777777" w:rsidR="004C26C5" w:rsidRPr="008208DE" w:rsidRDefault="004C26C5">
      <w:pPr>
        <w:tabs>
          <w:tab w:val="left" w:pos="426"/>
        </w:tabs>
        <w:ind w:left="426" w:hanging="426"/>
        <w:jc w:val="both"/>
        <w:rPr>
          <w:rFonts w:ascii="Aptos" w:hAnsi="Aptos" w:cstheme="minorHAnsi"/>
          <w:b/>
          <w:sz w:val="22"/>
          <w:szCs w:val="22"/>
          <w:lang w:val="fr-BE"/>
        </w:rPr>
      </w:pPr>
    </w:p>
    <w:p w14:paraId="3D6DC9F6" w14:textId="50B66AA6" w:rsidR="00D0376B" w:rsidRPr="008208DE" w:rsidRDefault="00D0376B" w:rsidP="005B5E87">
      <w:pPr>
        <w:pStyle w:val="NIV1"/>
        <w:ind w:left="1560" w:hanging="1200"/>
        <w:rPr>
          <w:rFonts w:ascii="Aptos" w:hAnsi="Aptos" w:cstheme="minorHAnsi"/>
          <w:lang w:val="fr-BE"/>
        </w:rPr>
      </w:pPr>
      <w:r w:rsidRPr="008208DE">
        <w:rPr>
          <w:rFonts w:ascii="Aptos" w:hAnsi="Aptos" w:cstheme="minorHAnsi"/>
          <w:lang w:val="fr-BE"/>
        </w:rPr>
        <w:t>Objet de l’occupation</w:t>
      </w:r>
    </w:p>
    <w:p w14:paraId="412AFA30" w14:textId="6DA570F3" w:rsidR="00BB75AC" w:rsidRPr="008208DE" w:rsidRDefault="00711B89" w:rsidP="006C4621">
      <w:pPr>
        <w:jc w:val="both"/>
        <w:rPr>
          <w:rFonts w:ascii="Aptos" w:hAnsi="Aptos" w:cstheme="minorHAnsi"/>
          <w:sz w:val="22"/>
          <w:szCs w:val="22"/>
          <w:lang w:val="fr-BE"/>
        </w:rPr>
      </w:pPr>
      <w:r>
        <w:rPr>
          <w:rFonts w:ascii="Aptos" w:hAnsi="Aptos" w:cstheme="minorHAnsi"/>
          <w:sz w:val="22"/>
          <w:szCs w:val="22"/>
          <w:lang w:val="fr-BE"/>
        </w:rPr>
        <w:t xml:space="preserve">Le </w:t>
      </w:r>
      <w:r w:rsidR="00A14620">
        <w:rPr>
          <w:rFonts w:ascii="Aptos" w:hAnsi="Aptos" w:cstheme="minorHAnsi"/>
          <w:sz w:val="22"/>
          <w:szCs w:val="22"/>
          <w:lang w:val="fr-BE"/>
        </w:rPr>
        <w:t>propriétaire</w:t>
      </w:r>
      <w:r w:rsidR="00C507C2" w:rsidRPr="008208DE">
        <w:rPr>
          <w:rFonts w:ascii="Aptos" w:hAnsi="Aptos" w:cstheme="minorHAnsi"/>
          <w:sz w:val="22"/>
          <w:szCs w:val="22"/>
          <w:lang w:val="fr-BE"/>
        </w:rPr>
        <w:t xml:space="preserve"> autorise l’occupation</w:t>
      </w:r>
      <w:r w:rsidR="00200F60">
        <w:rPr>
          <w:rFonts w:ascii="Aptos" w:hAnsi="Aptos" w:cstheme="minorHAnsi"/>
          <w:sz w:val="22"/>
          <w:szCs w:val="22"/>
          <w:lang w:val="fr-BE"/>
        </w:rPr>
        <w:t xml:space="preserve"> à titre précaire </w:t>
      </w:r>
      <w:r w:rsidR="00C507C2" w:rsidRPr="008208DE">
        <w:rPr>
          <w:rFonts w:ascii="Aptos" w:hAnsi="Aptos" w:cstheme="minorHAnsi"/>
          <w:sz w:val="22"/>
          <w:szCs w:val="22"/>
          <w:lang w:val="fr-BE"/>
        </w:rPr>
        <w:t xml:space="preserve">d’une surface de </w:t>
      </w:r>
      <w:r w:rsidR="006C4621" w:rsidRPr="008208DE">
        <w:rPr>
          <w:rFonts w:ascii="Aptos" w:hAnsi="Aptos" w:cstheme="minorHAnsi"/>
          <w:sz w:val="22"/>
          <w:szCs w:val="22"/>
          <w:lang w:val="fr-BE"/>
        </w:rPr>
        <w:t>[</w:t>
      </w:r>
      <w:r w:rsidR="006C4621" w:rsidRPr="008208DE">
        <w:rPr>
          <w:rFonts w:ascii="Aptos" w:hAnsi="Aptos" w:cstheme="minorHAnsi"/>
          <w:sz w:val="22"/>
          <w:szCs w:val="22"/>
          <w:highlight w:val="yellow"/>
          <w:lang w:val="fr-BE"/>
        </w:rPr>
        <w:t>-</w:t>
      </w:r>
      <w:r w:rsidR="006C4621" w:rsidRPr="008208DE">
        <w:rPr>
          <w:rFonts w:ascii="Aptos" w:hAnsi="Aptos" w:cstheme="minorHAnsi"/>
          <w:sz w:val="22"/>
          <w:szCs w:val="22"/>
          <w:lang w:val="fr-BE"/>
        </w:rPr>
        <w:t>]</w:t>
      </w:r>
      <w:r w:rsidR="00EF0590" w:rsidRPr="008208DE">
        <w:rPr>
          <w:rFonts w:ascii="Aptos" w:hAnsi="Aptos" w:cstheme="minorHAnsi"/>
          <w:sz w:val="22"/>
          <w:szCs w:val="22"/>
        </w:rPr>
        <w:t xml:space="preserve"> </w:t>
      </w:r>
      <w:r w:rsidR="00C507C2" w:rsidRPr="008208DE">
        <w:rPr>
          <w:rFonts w:ascii="Aptos" w:hAnsi="Aptos" w:cstheme="minorHAnsi"/>
          <w:sz w:val="22"/>
          <w:szCs w:val="22"/>
          <w:lang w:val="fr-BE"/>
        </w:rPr>
        <w:t>m²</w:t>
      </w:r>
      <w:r w:rsidR="006F6481" w:rsidRPr="008208DE">
        <w:rPr>
          <w:rFonts w:ascii="Aptos" w:hAnsi="Aptos" w:cstheme="minorHAnsi"/>
          <w:sz w:val="22"/>
          <w:szCs w:val="22"/>
          <w:lang w:val="fr-BE"/>
        </w:rPr>
        <w:t xml:space="preserve"> (délimitée en Annexe 1)</w:t>
      </w:r>
      <w:r w:rsidR="00AB1A40" w:rsidRPr="008208DE">
        <w:rPr>
          <w:rFonts w:ascii="Aptos" w:hAnsi="Aptos" w:cstheme="minorHAnsi"/>
          <w:sz w:val="22"/>
          <w:szCs w:val="22"/>
          <w:lang w:val="fr-BE"/>
        </w:rPr>
        <w:t xml:space="preserve"> </w:t>
      </w:r>
      <w:r w:rsidR="006C4621" w:rsidRPr="008208DE">
        <w:rPr>
          <w:rFonts w:ascii="Aptos" w:hAnsi="Aptos" w:cstheme="minorHAnsi"/>
          <w:sz w:val="22"/>
          <w:szCs w:val="22"/>
          <w:lang w:val="fr-BE"/>
        </w:rPr>
        <w:t>au [</w:t>
      </w:r>
      <w:r w:rsidR="006C4621" w:rsidRPr="008208DE">
        <w:rPr>
          <w:rFonts w:ascii="Aptos" w:hAnsi="Aptos" w:cstheme="minorHAnsi"/>
          <w:sz w:val="22"/>
          <w:szCs w:val="22"/>
          <w:highlight w:val="yellow"/>
          <w:lang w:val="fr-BE"/>
        </w:rPr>
        <w:t>-</w:t>
      </w:r>
      <w:r w:rsidR="006C4621" w:rsidRPr="008208DE">
        <w:rPr>
          <w:rFonts w:ascii="Aptos" w:hAnsi="Aptos" w:cstheme="minorHAnsi"/>
          <w:sz w:val="22"/>
          <w:szCs w:val="22"/>
          <w:lang w:val="fr-BE"/>
        </w:rPr>
        <w:t>] étage de l’immeuble [</w:t>
      </w:r>
      <w:r w:rsidR="006C4621" w:rsidRPr="008208DE">
        <w:rPr>
          <w:rFonts w:ascii="Aptos" w:hAnsi="Aptos" w:cstheme="minorHAnsi"/>
          <w:sz w:val="22"/>
          <w:szCs w:val="22"/>
          <w:highlight w:val="yellow"/>
          <w:lang w:val="fr-BE"/>
        </w:rPr>
        <w:t>-</w:t>
      </w:r>
      <w:r w:rsidR="006C4621" w:rsidRPr="008208DE">
        <w:rPr>
          <w:rFonts w:ascii="Aptos" w:hAnsi="Aptos" w:cstheme="minorHAnsi"/>
          <w:sz w:val="22"/>
          <w:szCs w:val="22"/>
          <w:lang w:val="fr-BE"/>
        </w:rPr>
        <w:t xml:space="preserve">] </w:t>
      </w:r>
      <w:r w:rsidR="00912B22" w:rsidRPr="008208DE">
        <w:rPr>
          <w:rFonts w:ascii="Aptos" w:hAnsi="Aptos" w:cstheme="minorHAnsi"/>
          <w:sz w:val="22"/>
          <w:szCs w:val="22"/>
          <w:lang w:val="fr-BE"/>
        </w:rPr>
        <w:t xml:space="preserve">situé </w:t>
      </w:r>
      <w:r w:rsidR="006C4621" w:rsidRPr="008208DE">
        <w:rPr>
          <w:rFonts w:ascii="Aptos" w:hAnsi="Aptos" w:cstheme="minorHAnsi"/>
          <w:sz w:val="22"/>
          <w:szCs w:val="22"/>
          <w:lang w:val="fr-BE"/>
        </w:rPr>
        <w:t>sur le site</w:t>
      </w:r>
      <w:r w:rsidR="00205DD3" w:rsidRPr="008208DE">
        <w:rPr>
          <w:rFonts w:ascii="Aptos" w:hAnsi="Aptos" w:cstheme="minorHAnsi"/>
          <w:sz w:val="22"/>
          <w:szCs w:val="22"/>
          <w:lang w:val="fr-BE"/>
        </w:rPr>
        <w:t xml:space="preserve">. Cette occupation est consentie afin </w:t>
      </w:r>
      <w:r w:rsidR="00AB1A40" w:rsidRPr="008208DE">
        <w:rPr>
          <w:rFonts w:ascii="Aptos" w:hAnsi="Aptos" w:cstheme="minorHAnsi"/>
          <w:sz w:val="22"/>
          <w:szCs w:val="22"/>
          <w:lang w:val="fr-BE"/>
        </w:rPr>
        <w:t xml:space="preserve">que l’occupant puisse </w:t>
      </w:r>
      <w:r w:rsidR="006C4621" w:rsidRPr="008208DE">
        <w:rPr>
          <w:rFonts w:ascii="Aptos" w:hAnsi="Aptos" w:cstheme="minorHAnsi"/>
          <w:sz w:val="22"/>
          <w:szCs w:val="22"/>
          <w:lang w:val="fr-BE"/>
        </w:rPr>
        <w:t>[</w:t>
      </w:r>
      <w:r w:rsidR="006C4621" w:rsidRPr="008208DE">
        <w:rPr>
          <w:rFonts w:ascii="Aptos" w:hAnsi="Aptos" w:cstheme="minorHAnsi"/>
          <w:sz w:val="22"/>
          <w:szCs w:val="22"/>
          <w:highlight w:val="yellow"/>
          <w:lang w:val="fr-BE"/>
        </w:rPr>
        <w:t>-</w:t>
      </w:r>
      <w:r w:rsidR="006C4621" w:rsidRPr="008208DE">
        <w:rPr>
          <w:rFonts w:ascii="Aptos" w:hAnsi="Aptos" w:cstheme="minorHAnsi"/>
          <w:sz w:val="22"/>
          <w:szCs w:val="22"/>
          <w:lang w:val="fr-BE"/>
        </w:rPr>
        <w:t>].</w:t>
      </w:r>
    </w:p>
    <w:p w14:paraId="52A3C6B4" w14:textId="77777777" w:rsidR="00076BFA" w:rsidRPr="008208DE" w:rsidRDefault="00076BFA" w:rsidP="006C4621">
      <w:pPr>
        <w:jc w:val="both"/>
        <w:rPr>
          <w:rFonts w:ascii="Aptos" w:hAnsi="Aptos" w:cstheme="minorHAnsi"/>
          <w:sz w:val="22"/>
          <w:szCs w:val="22"/>
          <w:lang w:val="fr-BE"/>
        </w:rPr>
      </w:pPr>
    </w:p>
    <w:p w14:paraId="684D5E79" w14:textId="449E63A5" w:rsidR="00076BFA" w:rsidRPr="008208DE" w:rsidRDefault="00076BFA" w:rsidP="006C4621">
      <w:pPr>
        <w:jc w:val="both"/>
        <w:rPr>
          <w:rFonts w:ascii="Aptos" w:hAnsi="Aptos" w:cstheme="minorHAnsi"/>
          <w:sz w:val="22"/>
          <w:szCs w:val="22"/>
          <w:lang w:val="fr-BE"/>
        </w:rPr>
      </w:pPr>
      <w:r w:rsidRPr="008208DE">
        <w:rPr>
          <w:rFonts w:ascii="Aptos" w:hAnsi="Aptos" w:cstheme="minorHAnsi"/>
          <w:sz w:val="22"/>
          <w:szCs w:val="22"/>
          <w:lang w:val="fr-BE"/>
        </w:rPr>
        <w:t>[</w:t>
      </w:r>
      <w:r w:rsidRPr="008208DE">
        <w:rPr>
          <w:rFonts w:ascii="Aptos" w:hAnsi="Aptos" w:cstheme="minorHAnsi"/>
          <w:sz w:val="22"/>
          <w:szCs w:val="22"/>
          <w:highlight w:val="yellow"/>
          <w:lang w:val="fr-BE"/>
        </w:rPr>
        <w:t>parkings</w:t>
      </w:r>
      <w:r w:rsidRPr="008208DE">
        <w:rPr>
          <w:rFonts w:ascii="Aptos" w:hAnsi="Aptos" w:cstheme="minorHAnsi"/>
          <w:sz w:val="22"/>
          <w:szCs w:val="22"/>
          <w:lang w:val="fr-BE"/>
        </w:rPr>
        <w:t xml:space="preserve">] </w:t>
      </w:r>
    </w:p>
    <w:p w14:paraId="33943CA3" w14:textId="77777777" w:rsidR="006C4621" w:rsidRPr="008208DE" w:rsidRDefault="006C4621" w:rsidP="00AC5363">
      <w:pPr>
        <w:jc w:val="both"/>
        <w:rPr>
          <w:rFonts w:ascii="Aptos" w:hAnsi="Aptos" w:cstheme="minorHAnsi"/>
          <w:sz w:val="22"/>
          <w:szCs w:val="22"/>
          <w:lang w:val="fr-BE"/>
        </w:rPr>
      </w:pPr>
    </w:p>
    <w:p w14:paraId="23D618BB" w14:textId="19B79136" w:rsidR="00AC5363" w:rsidRPr="008208DE" w:rsidRDefault="006F6481" w:rsidP="00AC5363">
      <w:pPr>
        <w:jc w:val="both"/>
        <w:rPr>
          <w:rFonts w:ascii="Aptos" w:hAnsi="Aptos" w:cstheme="minorHAnsi"/>
          <w:sz w:val="22"/>
          <w:szCs w:val="22"/>
          <w:lang w:val="fr-BE"/>
        </w:rPr>
      </w:pPr>
      <w:r w:rsidRPr="008208DE">
        <w:rPr>
          <w:rFonts w:ascii="Aptos" w:hAnsi="Aptos" w:cstheme="minorHAnsi"/>
          <w:sz w:val="22"/>
          <w:szCs w:val="22"/>
          <w:lang w:val="fr-BE"/>
        </w:rPr>
        <w:t xml:space="preserve">Cette surface </w:t>
      </w:r>
      <w:r w:rsidR="00A1421C" w:rsidRPr="008208DE">
        <w:rPr>
          <w:rFonts w:ascii="Aptos" w:hAnsi="Aptos" w:cstheme="minorHAnsi"/>
          <w:sz w:val="22"/>
          <w:szCs w:val="22"/>
          <w:lang w:val="fr-BE"/>
        </w:rPr>
        <w:t xml:space="preserve">mise en occupation </w:t>
      </w:r>
      <w:r w:rsidR="00200F60">
        <w:rPr>
          <w:rFonts w:ascii="Aptos" w:hAnsi="Aptos" w:cstheme="minorHAnsi"/>
          <w:sz w:val="22"/>
          <w:szCs w:val="22"/>
          <w:lang w:val="fr-BE"/>
        </w:rPr>
        <w:t>à titre précaire e</w:t>
      </w:r>
      <w:r w:rsidR="00C507C2" w:rsidRPr="008208DE">
        <w:rPr>
          <w:rFonts w:ascii="Aptos" w:hAnsi="Aptos" w:cstheme="minorHAnsi"/>
          <w:sz w:val="22"/>
          <w:szCs w:val="22"/>
          <w:lang w:val="fr-BE"/>
        </w:rPr>
        <w:t>st désigné</w:t>
      </w:r>
      <w:r w:rsidRPr="008208DE">
        <w:rPr>
          <w:rFonts w:ascii="Aptos" w:hAnsi="Aptos" w:cstheme="minorHAnsi"/>
          <w:sz w:val="22"/>
          <w:szCs w:val="22"/>
          <w:lang w:val="fr-BE"/>
        </w:rPr>
        <w:t>e</w:t>
      </w:r>
      <w:r w:rsidR="00C507C2" w:rsidRPr="008208DE">
        <w:rPr>
          <w:rFonts w:ascii="Aptos" w:hAnsi="Aptos" w:cstheme="minorHAnsi"/>
          <w:sz w:val="22"/>
          <w:szCs w:val="22"/>
          <w:lang w:val="fr-BE"/>
        </w:rPr>
        <w:t xml:space="preserve"> ci-après </w:t>
      </w:r>
      <w:r w:rsidR="00781885" w:rsidRPr="008208DE">
        <w:rPr>
          <w:rFonts w:ascii="Aptos" w:hAnsi="Aptos" w:cstheme="minorHAnsi"/>
          <w:sz w:val="22"/>
          <w:szCs w:val="22"/>
          <w:lang w:val="fr-BE"/>
        </w:rPr>
        <w:t>comme étant</w:t>
      </w:r>
      <w:r w:rsidR="00C507C2" w:rsidRPr="008208DE">
        <w:rPr>
          <w:rFonts w:ascii="Aptos" w:hAnsi="Aptos" w:cstheme="minorHAnsi"/>
          <w:sz w:val="22"/>
          <w:szCs w:val="22"/>
          <w:lang w:val="fr-BE"/>
        </w:rPr>
        <w:t xml:space="preserve"> </w:t>
      </w:r>
      <w:r w:rsidR="006C4621" w:rsidRPr="008208DE">
        <w:rPr>
          <w:rFonts w:ascii="Aptos" w:hAnsi="Aptos" w:cstheme="minorHAnsi"/>
          <w:sz w:val="22"/>
          <w:szCs w:val="22"/>
          <w:lang w:val="fr-BE"/>
        </w:rPr>
        <w:t xml:space="preserve">le </w:t>
      </w:r>
      <w:r w:rsidR="00C507C2" w:rsidRPr="008208DE">
        <w:rPr>
          <w:rFonts w:ascii="Aptos" w:hAnsi="Aptos" w:cstheme="minorHAnsi"/>
          <w:sz w:val="22"/>
          <w:szCs w:val="22"/>
          <w:lang w:val="fr-BE"/>
        </w:rPr>
        <w:t xml:space="preserve">« </w:t>
      </w:r>
      <w:r w:rsidR="006C4621" w:rsidRPr="008208DE">
        <w:rPr>
          <w:rFonts w:ascii="Aptos" w:hAnsi="Aptos" w:cstheme="minorHAnsi"/>
          <w:sz w:val="22"/>
          <w:szCs w:val="22"/>
          <w:lang w:val="fr-BE"/>
        </w:rPr>
        <w:t>b</w:t>
      </w:r>
      <w:r w:rsidR="00C507C2" w:rsidRPr="008208DE">
        <w:rPr>
          <w:rFonts w:ascii="Aptos" w:hAnsi="Aptos" w:cstheme="minorHAnsi"/>
          <w:sz w:val="22"/>
          <w:szCs w:val="22"/>
          <w:lang w:val="fr-BE"/>
        </w:rPr>
        <w:t>ien ».</w:t>
      </w:r>
    </w:p>
    <w:p w14:paraId="1F52E784" w14:textId="77777777" w:rsidR="006C4621" w:rsidRPr="008208DE" w:rsidRDefault="006C4621" w:rsidP="00AC5363">
      <w:pPr>
        <w:jc w:val="both"/>
        <w:rPr>
          <w:rFonts w:ascii="Aptos" w:hAnsi="Aptos" w:cstheme="minorHAnsi"/>
          <w:sz w:val="22"/>
          <w:szCs w:val="22"/>
          <w:lang w:val="fr-BE"/>
        </w:rPr>
      </w:pPr>
    </w:p>
    <w:p w14:paraId="71383451" w14:textId="722C9181" w:rsidR="006C4621" w:rsidRPr="008208DE" w:rsidRDefault="006C4621" w:rsidP="00AC5363">
      <w:pPr>
        <w:jc w:val="both"/>
        <w:rPr>
          <w:rFonts w:ascii="Aptos" w:hAnsi="Aptos" w:cstheme="minorHAnsi"/>
          <w:sz w:val="22"/>
          <w:szCs w:val="22"/>
          <w:lang w:val="fr-BE"/>
        </w:rPr>
      </w:pPr>
      <w:r w:rsidRPr="008208DE">
        <w:rPr>
          <w:rFonts w:ascii="Aptos" w:hAnsi="Aptos" w:cstheme="minorHAnsi"/>
          <w:sz w:val="22"/>
          <w:szCs w:val="22"/>
          <w:lang w:val="fr-BE"/>
        </w:rPr>
        <w:t xml:space="preserve">Le bien est mis à disposition de l’occupant dans son état actuel, celui-ci étant bien connu de l’occupant. </w:t>
      </w:r>
    </w:p>
    <w:p w14:paraId="3C379D4A" w14:textId="245FD241" w:rsidR="001D77F7" w:rsidRPr="008208DE" w:rsidRDefault="001D77F7">
      <w:pPr>
        <w:jc w:val="both"/>
        <w:rPr>
          <w:rFonts w:ascii="Aptos" w:hAnsi="Aptos" w:cstheme="minorHAnsi"/>
          <w:sz w:val="22"/>
          <w:szCs w:val="22"/>
          <w:lang w:val="fr-BE"/>
        </w:rPr>
      </w:pPr>
    </w:p>
    <w:p w14:paraId="53FEB4FF" w14:textId="77777777" w:rsidR="009B0C7C" w:rsidRPr="008208DE" w:rsidRDefault="009B0C7C">
      <w:pPr>
        <w:tabs>
          <w:tab w:val="left" w:pos="432"/>
          <w:tab w:val="left" w:pos="864"/>
          <w:tab w:val="left" w:pos="1296"/>
          <w:tab w:val="left" w:pos="1728"/>
          <w:tab w:val="left" w:pos="2160"/>
          <w:tab w:val="left" w:pos="2592"/>
          <w:tab w:val="left" w:pos="3024"/>
          <w:tab w:val="left" w:pos="3456"/>
          <w:tab w:val="left" w:pos="3888"/>
          <w:tab w:val="left" w:pos="4320"/>
          <w:tab w:val="center" w:pos="4464"/>
          <w:tab w:val="left" w:pos="4752"/>
          <w:tab w:val="left" w:pos="5184"/>
          <w:tab w:val="left" w:pos="5616"/>
          <w:tab w:val="left" w:pos="6048"/>
          <w:tab w:val="left" w:pos="6480"/>
          <w:tab w:val="left" w:pos="6912"/>
          <w:tab w:val="left" w:pos="7344"/>
          <w:tab w:val="left" w:pos="7776"/>
        </w:tabs>
        <w:jc w:val="both"/>
        <w:rPr>
          <w:rFonts w:ascii="Aptos" w:hAnsi="Aptos" w:cstheme="minorHAnsi"/>
          <w:sz w:val="22"/>
          <w:szCs w:val="22"/>
          <w:lang w:val="fr-BE"/>
        </w:rPr>
      </w:pPr>
    </w:p>
    <w:p w14:paraId="6D727885" w14:textId="6DD7EF0E" w:rsidR="003D74B4" w:rsidRPr="008208DE" w:rsidRDefault="00076BFA" w:rsidP="005B5E87">
      <w:pPr>
        <w:pStyle w:val="NIV1"/>
        <w:ind w:left="1560" w:hanging="1200"/>
        <w:rPr>
          <w:rFonts w:ascii="Aptos" w:hAnsi="Aptos" w:cstheme="minorHAnsi"/>
          <w:lang w:val="fr-BE"/>
        </w:rPr>
      </w:pPr>
      <w:bookmarkStart w:id="1" w:name="_Hlk23779797"/>
      <w:r w:rsidRPr="008208DE">
        <w:rPr>
          <w:rFonts w:ascii="Aptos" w:hAnsi="Aptos" w:cstheme="minorHAnsi"/>
          <w:lang w:val="fr-BE"/>
        </w:rPr>
        <w:t xml:space="preserve">Destination – activités </w:t>
      </w:r>
    </w:p>
    <w:bookmarkEnd w:id="1"/>
    <w:p w14:paraId="3F7353A6" w14:textId="2A13F7E6" w:rsidR="0094609D" w:rsidRPr="008208DE" w:rsidRDefault="004C48C3" w:rsidP="00482D56">
      <w:pPr>
        <w:tabs>
          <w:tab w:val="left" w:pos="426"/>
        </w:tabs>
        <w:jc w:val="both"/>
        <w:rPr>
          <w:rFonts w:ascii="Aptos" w:hAnsi="Aptos" w:cstheme="minorHAnsi"/>
          <w:sz w:val="22"/>
          <w:szCs w:val="22"/>
          <w:lang w:val="fr-BE"/>
        </w:rPr>
      </w:pPr>
      <w:r>
        <w:rPr>
          <w:rFonts w:ascii="Aptos" w:hAnsi="Aptos" w:cstheme="minorHAnsi"/>
          <w:sz w:val="22"/>
          <w:szCs w:val="22"/>
          <w:lang w:val="fr-BE"/>
        </w:rPr>
        <w:t xml:space="preserve">Le </w:t>
      </w:r>
      <w:r w:rsidR="00A14620">
        <w:rPr>
          <w:rFonts w:ascii="Aptos" w:hAnsi="Aptos" w:cstheme="minorHAnsi"/>
          <w:sz w:val="22"/>
          <w:szCs w:val="22"/>
          <w:lang w:val="fr-BE"/>
        </w:rPr>
        <w:t>propriétaire</w:t>
      </w:r>
      <w:r w:rsidR="00912B22" w:rsidRPr="008208DE">
        <w:rPr>
          <w:rFonts w:ascii="Aptos" w:hAnsi="Aptos" w:cstheme="minorHAnsi"/>
          <w:sz w:val="22"/>
          <w:szCs w:val="22"/>
          <w:lang w:val="fr-BE"/>
        </w:rPr>
        <w:t xml:space="preserve"> autorise l’occupation du bien </w:t>
      </w:r>
      <w:r w:rsidR="0094609D" w:rsidRPr="008208DE">
        <w:rPr>
          <w:rFonts w:ascii="Aptos" w:hAnsi="Aptos" w:cstheme="minorHAnsi"/>
          <w:sz w:val="22"/>
          <w:szCs w:val="22"/>
          <w:lang w:val="fr-BE"/>
        </w:rPr>
        <w:t>à titre précaire, en vue de l’établissement de [</w:t>
      </w:r>
      <w:r w:rsidR="0094609D" w:rsidRPr="008208DE">
        <w:rPr>
          <w:rFonts w:ascii="Aptos" w:hAnsi="Aptos" w:cstheme="minorHAnsi"/>
          <w:sz w:val="22"/>
          <w:szCs w:val="22"/>
          <w:highlight w:val="yellow"/>
          <w:lang w:val="fr-BE"/>
        </w:rPr>
        <w:t>-</w:t>
      </w:r>
      <w:r w:rsidR="0094609D" w:rsidRPr="008208DE">
        <w:rPr>
          <w:rFonts w:ascii="Aptos" w:hAnsi="Aptos" w:cstheme="minorHAnsi"/>
          <w:sz w:val="22"/>
          <w:szCs w:val="22"/>
          <w:lang w:val="fr-BE"/>
        </w:rPr>
        <w:t>].</w:t>
      </w:r>
    </w:p>
    <w:p w14:paraId="0ACA0091" w14:textId="77777777" w:rsidR="0094609D" w:rsidRPr="008208DE" w:rsidRDefault="0094609D" w:rsidP="00482D56">
      <w:pPr>
        <w:tabs>
          <w:tab w:val="left" w:pos="426"/>
        </w:tabs>
        <w:jc w:val="both"/>
        <w:rPr>
          <w:rFonts w:ascii="Aptos" w:hAnsi="Aptos" w:cstheme="minorHAnsi"/>
          <w:sz w:val="22"/>
          <w:szCs w:val="22"/>
          <w:lang w:val="fr-BE"/>
        </w:rPr>
      </w:pPr>
    </w:p>
    <w:p w14:paraId="6FFD9AC0" w14:textId="77777777" w:rsidR="00F45F2D" w:rsidRPr="008208DE" w:rsidRDefault="00F45F2D" w:rsidP="00F45F2D">
      <w:pPr>
        <w:jc w:val="both"/>
        <w:rPr>
          <w:rFonts w:ascii="Aptos" w:hAnsi="Aptos" w:cstheme="minorHAnsi"/>
          <w:sz w:val="22"/>
          <w:szCs w:val="22"/>
        </w:rPr>
      </w:pPr>
      <w:r w:rsidRPr="008208DE">
        <w:rPr>
          <w:rFonts w:ascii="Aptos" w:hAnsi="Aptos" w:cstheme="minorHAnsi"/>
          <w:sz w:val="22"/>
          <w:szCs w:val="22"/>
        </w:rPr>
        <w:t xml:space="preserve">Le stockage de produits polluants est exclu. </w:t>
      </w:r>
    </w:p>
    <w:p w14:paraId="29CFEA3A" w14:textId="77777777" w:rsidR="00C678C9" w:rsidRPr="008208DE" w:rsidRDefault="00C678C9" w:rsidP="009C3D9E">
      <w:pPr>
        <w:tabs>
          <w:tab w:val="left" w:pos="426"/>
        </w:tabs>
        <w:jc w:val="both"/>
        <w:rPr>
          <w:rFonts w:ascii="Aptos" w:hAnsi="Aptos" w:cstheme="minorHAnsi"/>
          <w:sz w:val="22"/>
          <w:szCs w:val="22"/>
        </w:rPr>
      </w:pPr>
    </w:p>
    <w:p w14:paraId="0869A536" w14:textId="5B1A0CEB" w:rsidR="009C3D9E" w:rsidRPr="008208DE" w:rsidRDefault="009C3D9E" w:rsidP="009C3D9E">
      <w:pPr>
        <w:jc w:val="both"/>
        <w:rPr>
          <w:rFonts w:ascii="Aptos" w:hAnsi="Aptos" w:cstheme="minorHAnsi"/>
          <w:sz w:val="22"/>
          <w:szCs w:val="22"/>
          <w:lang w:val="fr-BE"/>
        </w:rPr>
      </w:pPr>
      <w:bookmarkStart w:id="2" w:name="_Hlk2868260"/>
      <w:r w:rsidRPr="008208DE">
        <w:rPr>
          <w:rFonts w:ascii="Aptos" w:hAnsi="Aptos" w:cstheme="minorHAnsi"/>
          <w:sz w:val="22"/>
          <w:szCs w:val="22"/>
          <w:lang w:val="fr-BE"/>
        </w:rPr>
        <w:t xml:space="preserve">Toute activité </w:t>
      </w:r>
      <w:r w:rsidR="00A82916" w:rsidRPr="00A82916">
        <w:rPr>
          <w:rFonts w:ascii="Aptos" w:hAnsi="Aptos" w:cstheme="minorHAnsi"/>
          <w:sz w:val="22"/>
          <w:szCs w:val="22"/>
          <w:lang w:val="fr-BE"/>
        </w:rPr>
        <w:t>[</w:t>
      </w:r>
      <w:r w:rsidRPr="008208DE">
        <w:rPr>
          <w:rFonts w:ascii="Aptos" w:hAnsi="Aptos" w:cstheme="minorHAnsi"/>
          <w:sz w:val="22"/>
          <w:szCs w:val="22"/>
          <w:highlight w:val="yellow"/>
          <w:lang w:val="fr-BE"/>
        </w:rPr>
        <w:t>religieuse, politique, illicite et/ou polluante</w:t>
      </w:r>
      <w:bookmarkStart w:id="3" w:name="_Hlk181008060"/>
      <w:r w:rsidR="00A82916" w:rsidRPr="008208DE">
        <w:rPr>
          <w:rFonts w:ascii="Aptos" w:hAnsi="Aptos" w:cstheme="minorHAnsi"/>
          <w:sz w:val="22"/>
          <w:szCs w:val="22"/>
          <w:lang w:val="fr-BE"/>
        </w:rPr>
        <w:t>]</w:t>
      </w:r>
      <w:r w:rsidRPr="008208DE">
        <w:rPr>
          <w:rFonts w:ascii="Aptos" w:hAnsi="Aptos" w:cstheme="minorHAnsi"/>
          <w:sz w:val="22"/>
          <w:szCs w:val="22"/>
          <w:lang w:val="fr-BE"/>
        </w:rPr>
        <w:t xml:space="preserve"> </w:t>
      </w:r>
      <w:bookmarkEnd w:id="3"/>
      <w:r w:rsidRPr="008208DE">
        <w:rPr>
          <w:rFonts w:ascii="Aptos" w:hAnsi="Aptos" w:cstheme="minorHAnsi"/>
          <w:sz w:val="22"/>
          <w:szCs w:val="22"/>
          <w:lang w:val="fr-BE"/>
        </w:rPr>
        <w:t>est interdite. Toute activité</w:t>
      </w:r>
      <w:r w:rsidR="00D934ED" w:rsidRPr="008208DE">
        <w:rPr>
          <w:rFonts w:ascii="Aptos" w:hAnsi="Aptos" w:cstheme="minorHAnsi"/>
          <w:sz w:val="22"/>
          <w:szCs w:val="22"/>
          <w:lang w:val="fr-BE"/>
        </w:rPr>
        <w:t xml:space="preserve"> </w:t>
      </w:r>
      <w:r w:rsidRPr="008208DE">
        <w:rPr>
          <w:rFonts w:ascii="Aptos" w:hAnsi="Aptos" w:cstheme="minorHAnsi"/>
          <w:sz w:val="22"/>
          <w:szCs w:val="22"/>
          <w:lang w:val="fr-BE"/>
        </w:rPr>
        <w:t xml:space="preserve">incompatible avec la nature du </w:t>
      </w:r>
      <w:r w:rsidR="00076BFA" w:rsidRPr="008208DE">
        <w:rPr>
          <w:rFonts w:ascii="Aptos" w:hAnsi="Aptos" w:cstheme="minorHAnsi"/>
          <w:sz w:val="22"/>
          <w:szCs w:val="22"/>
          <w:lang w:val="fr-BE"/>
        </w:rPr>
        <w:t>b</w:t>
      </w:r>
      <w:r w:rsidRPr="008208DE">
        <w:rPr>
          <w:rFonts w:ascii="Aptos" w:hAnsi="Aptos" w:cstheme="minorHAnsi"/>
          <w:sz w:val="22"/>
          <w:szCs w:val="22"/>
          <w:lang w:val="fr-BE"/>
        </w:rPr>
        <w:t>ien est interdite. Si l’occupant entend exercer d’autres</w:t>
      </w:r>
      <w:r w:rsidR="00D934ED" w:rsidRPr="008208DE">
        <w:rPr>
          <w:rFonts w:ascii="Aptos" w:hAnsi="Aptos" w:cstheme="minorHAnsi"/>
          <w:sz w:val="22"/>
          <w:szCs w:val="22"/>
          <w:lang w:val="fr-BE"/>
        </w:rPr>
        <w:t xml:space="preserve"> </w:t>
      </w:r>
      <w:r w:rsidRPr="008208DE">
        <w:rPr>
          <w:rFonts w:ascii="Aptos" w:hAnsi="Aptos" w:cstheme="minorHAnsi"/>
          <w:sz w:val="22"/>
          <w:szCs w:val="22"/>
          <w:lang w:val="fr-BE"/>
        </w:rPr>
        <w:t xml:space="preserve">activités dans le </w:t>
      </w:r>
      <w:r w:rsidR="00076BFA" w:rsidRPr="008208DE">
        <w:rPr>
          <w:rFonts w:ascii="Aptos" w:hAnsi="Aptos" w:cstheme="minorHAnsi"/>
          <w:sz w:val="22"/>
          <w:szCs w:val="22"/>
          <w:lang w:val="fr-BE"/>
        </w:rPr>
        <w:t>b</w:t>
      </w:r>
      <w:r w:rsidRPr="008208DE">
        <w:rPr>
          <w:rFonts w:ascii="Aptos" w:hAnsi="Aptos" w:cstheme="minorHAnsi"/>
          <w:sz w:val="22"/>
          <w:szCs w:val="22"/>
          <w:lang w:val="fr-BE"/>
        </w:rPr>
        <w:t>ien, celles-ci doivent au préalable être agrées expressément par</w:t>
      </w:r>
      <w:r w:rsidR="00D934ED" w:rsidRPr="008208DE">
        <w:rPr>
          <w:rFonts w:ascii="Aptos" w:hAnsi="Aptos" w:cstheme="minorHAnsi"/>
          <w:sz w:val="22"/>
          <w:szCs w:val="22"/>
          <w:lang w:val="fr-BE"/>
        </w:rPr>
        <w:t xml:space="preserve"> </w:t>
      </w:r>
      <w:r w:rsidR="004C48C3">
        <w:rPr>
          <w:rFonts w:ascii="Aptos" w:hAnsi="Aptos" w:cstheme="minorHAnsi"/>
          <w:sz w:val="22"/>
          <w:szCs w:val="22"/>
          <w:lang w:val="fr-BE"/>
        </w:rPr>
        <w:t xml:space="preserve">le </w:t>
      </w:r>
      <w:r w:rsidR="00A14620">
        <w:rPr>
          <w:rFonts w:ascii="Aptos" w:hAnsi="Aptos" w:cstheme="minorHAnsi"/>
          <w:sz w:val="22"/>
          <w:szCs w:val="22"/>
          <w:lang w:val="fr-BE"/>
        </w:rPr>
        <w:t>propriétaire</w:t>
      </w:r>
      <w:r w:rsidRPr="008208DE">
        <w:rPr>
          <w:rFonts w:ascii="Aptos" w:hAnsi="Aptos" w:cstheme="minorHAnsi"/>
          <w:sz w:val="22"/>
          <w:szCs w:val="22"/>
          <w:lang w:val="fr-BE"/>
        </w:rPr>
        <w:t>.</w:t>
      </w:r>
    </w:p>
    <w:bookmarkEnd w:id="2"/>
    <w:p w14:paraId="57F3BE1D" w14:textId="77777777" w:rsidR="009C3D9E" w:rsidRPr="008208DE" w:rsidRDefault="009C3D9E" w:rsidP="009C3D9E">
      <w:pPr>
        <w:tabs>
          <w:tab w:val="left" w:pos="426"/>
        </w:tabs>
        <w:jc w:val="both"/>
        <w:rPr>
          <w:rFonts w:ascii="Aptos" w:hAnsi="Aptos" w:cstheme="minorHAnsi"/>
          <w:sz w:val="22"/>
          <w:szCs w:val="22"/>
          <w:lang w:val="fr-BE"/>
        </w:rPr>
      </w:pPr>
    </w:p>
    <w:p w14:paraId="3B05B9CA" w14:textId="62056EDB" w:rsidR="00B81EBF" w:rsidRPr="008208DE" w:rsidRDefault="00B81EBF" w:rsidP="009C3D9E">
      <w:pPr>
        <w:tabs>
          <w:tab w:val="left" w:pos="426"/>
        </w:tabs>
        <w:jc w:val="both"/>
        <w:rPr>
          <w:rFonts w:ascii="Aptos" w:hAnsi="Aptos" w:cstheme="minorHAnsi"/>
          <w:sz w:val="22"/>
          <w:szCs w:val="22"/>
          <w:lang w:val="fr-BE"/>
        </w:rPr>
      </w:pPr>
      <w:r w:rsidRPr="008208DE">
        <w:rPr>
          <w:rFonts w:ascii="Aptos" w:hAnsi="Aptos" w:cstheme="minorHAnsi"/>
          <w:sz w:val="22"/>
          <w:szCs w:val="22"/>
          <w:lang w:val="fr-BE"/>
        </w:rPr>
        <w:t>Cette occupation est consentie uniquement à titre précaire</w:t>
      </w:r>
      <w:r w:rsidR="00076BFA" w:rsidRPr="008208DE">
        <w:rPr>
          <w:rFonts w:ascii="Aptos" w:hAnsi="Aptos" w:cstheme="minorHAnsi"/>
          <w:sz w:val="22"/>
          <w:szCs w:val="22"/>
          <w:lang w:val="fr-BE"/>
        </w:rPr>
        <w:t xml:space="preserve">, dans l’attente </w:t>
      </w:r>
      <w:r w:rsidR="00A82916" w:rsidRPr="00A82916">
        <w:rPr>
          <w:rFonts w:ascii="Aptos" w:hAnsi="Aptos" w:cstheme="minorHAnsi"/>
          <w:sz w:val="22"/>
          <w:szCs w:val="22"/>
          <w:lang w:val="fr-BE"/>
        </w:rPr>
        <w:t>[</w:t>
      </w:r>
      <w:r w:rsidR="00076BFA" w:rsidRPr="008208DE">
        <w:rPr>
          <w:rFonts w:ascii="Aptos" w:hAnsi="Aptos" w:cstheme="minorHAnsi"/>
          <w:sz w:val="22"/>
          <w:szCs w:val="22"/>
          <w:highlight w:val="yellow"/>
          <w:lang w:val="fr-BE"/>
        </w:rPr>
        <w:t>du redéveloppement du site</w:t>
      </w:r>
      <w:r w:rsidR="004D1678" w:rsidRPr="00DA2B9E">
        <w:rPr>
          <w:rFonts w:ascii="Aptos" w:hAnsi="Aptos" w:cstheme="minorHAnsi"/>
          <w:sz w:val="22"/>
          <w:szCs w:val="22"/>
          <w:lang w:val="fr-BE"/>
        </w:rPr>
        <w:t>]</w:t>
      </w:r>
      <w:r w:rsidR="004D1678">
        <w:rPr>
          <w:rFonts w:ascii="Aptos" w:hAnsi="Aptos" w:cstheme="minorHAnsi"/>
          <w:sz w:val="22"/>
          <w:szCs w:val="22"/>
          <w:lang w:val="fr-BE"/>
        </w:rPr>
        <w:t xml:space="preserve">. </w:t>
      </w:r>
      <w:r w:rsidRPr="008208DE">
        <w:rPr>
          <w:rFonts w:ascii="Aptos" w:hAnsi="Aptos" w:cstheme="minorHAnsi"/>
          <w:sz w:val="22"/>
          <w:szCs w:val="22"/>
          <w:lang w:val="fr-BE"/>
        </w:rPr>
        <w:t xml:space="preserve">Le caractère précaire de cette occupation constitue l’élément essentiel de l’accord des parties, sans lequel ni </w:t>
      </w:r>
      <w:r w:rsidR="004C48C3">
        <w:rPr>
          <w:rFonts w:ascii="Aptos" w:hAnsi="Aptos" w:cstheme="minorHAnsi"/>
          <w:sz w:val="22"/>
          <w:szCs w:val="22"/>
          <w:lang w:val="fr-BE"/>
        </w:rPr>
        <w:t xml:space="preserve">le </w:t>
      </w:r>
      <w:r w:rsidR="00A14620">
        <w:rPr>
          <w:rFonts w:ascii="Aptos" w:hAnsi="Aptos" w:cstheme="minorHAnsi"/>
          <w:sz w:val="22"/>
          <w:szCs w:val="22"/>
          <w:lang w:val="fr-BE"/>
        </w:rPr>
        <w:t>propriétaire</w:t>
      </w:r>
      <w:r w:rsidRPr="008208DE">
        <w:rPr>
          <w:rFonts w:ascii="Aptos" w:hAnsi="Aptos" w:cstheme="minorHAnsi"/>
          <w:sz w:val="22"/>
          <w:szCs w:val="22"/>
          <w:lang w:val="fr-BE"/>
        </w:rPr>
        <w:t xml:space="preserve"> ni l’occupant ne se seraient obligés. </w:t>
      </w:r>
    </w:p>
    <w:p w14:paraId="72AF7EC3" w14:textId="77777777" w:rsidR="00076BFA" w:rsidRPr="008208DE" w:rsidRDefault="00076BFA" w:rsidP="009C3D9E">
      <w:pPr>
        <w:tabs>
          <w:tab w:val="left" w:pos="426"/>
        </w:tabs>
        <w:jc w:val="both"/>
        <w:rPr>
          <w:rFonts w:ascii="Aptos" w:hAnsi="Aptos" w:cstheme="minorHAnsi"/>
          <w:sz w:val="22"/>
          <w:szCs w:val="22"/>
          <w:lang w:val="fr-BE"/>
        </w:rPr>
      </w:pPr>
    </w:p>
    <w:p w14:paraId="4D3BF08D" w14:textId="4A38FE53" w:rsidR="009C3D9E" w:rsidRPr="008208DE" w:rsidRDefault="004D1678" w:rsidP="009C3D9E">
      <w:pPr>
        <w:jc w:val="both"/>
        <w:rPr>
          <w:rFonts w:ascii="Aptos" w:hAnsi="Aptos" w:cstheme="minorHAnsi"/>
          <w:sz w:val="22"/>
          <w:szCs w:val="22"/>
          <w:lang w:val="fr-BE"/>
        </w:rPr>
      </w:pPr>
      <w:bookmarkStart w:id="4" w:name="_Hlk2868283"/>
      <w:r w:rsidRPr="004D1678">
        <w:rPr>
          <w:rFonts w:ascii="Aptos" w:hAnsi="Aptos" w:cstheme="minorHAnsi"/>
          <w:sz w:val="22"/>
          <w:szCs w:val="22"/>
          <w:lang w:val="fr-BE"/>
        </w:rPr>
        <w:t>[</w:t>
      </w:r>
      <w:r w:rsidRPr="008208DE">
        <w:rPr>
          <w:rFonts w:ascii="Aptos" w:hAnsi="Aptos" w:cstheme="minorHAnsi"/>
          <w:sz w:val="22"/>
          <w:szCs w:val="22"/>
          <w:highlight w:val="yellow"/>
          <w:lang w:val="fr-BE"/>
        </w:rPr>
        <w:t>si applicable</w:t>
      </w:r>
      <w:r w:rsidRPr="004D1678">
        <w:rPr>
          <w:rFonts w:ascii="Aptos" w:hAnsi="Aptos" w:cstheme="minorHAnsi"/>
          <w:sz w:val="22"/>
          <w:szCs w:val="22"/>
          <w:lang w:val="fr-BE"/>
        </w:rPr>
        <w:t>]</w:t>
      </w:r>
      <w:r>
        <w:rPr>
          <w:rFonts w:ascii="Aptos" w:hAnsi="Aptos" w:cstheme="minorHAnsi"/>
          <w:sz w:val="22"/>
          <w:szCs w:val="22"/>
          <w:lang w:val="fr-BE"/>
        </w:rPr>
        <w:t xml:space="preserve"> - </w:t>
      </w:r>
      <w:r w:rsidR="009C3D9E" w:rsidRPr="008208DE">
        <w:rPr>
          <w:rFonts w:ascii="Aptos" w:hAnsi="Aptos" w:cstheme="minorHAnsi"/>
          <w:sz w:val="22"/>
          <w:szCs w:val="22"/>
          <w:lang w:val="fr-BE"/>
        </w:rPr>
        <w:t xml:space="preserve">En aucun cas les lieux ne pourront servir à </w:t>
      </w:r>
      <w:r w:rsidR="00781885" w:rsidRPr="008208DE">
        <w:rPr>
          <w:rFonts w:ascii="Aptos" w:hAnsi="Aptos" w:cstheme="minorHAnsi"/>
          <w:sz w:val="22"/>
          <w:szCs w:val="22"/>
          <w:lang w:val="fr-BE"/>
        </w:rPr>
        <w:t>l’habitation</w:t>
      </w:r>
      <w:r w:rsidR="009C3D9E" w:rsidRPr="008208DE">
        <w:rPr>
          <w:rFonts w:ascii="Aptos" w:hAnsi="Aptos" w:cstheme="minorHAnsi"/>
          <w:sz w:val="22"/>
          <w:szCs w:val="22"/>
          <w:lang w:val="fr-BE"/>
        </w:rPr>
        <w:t xml:space="preserve"> d’une personne physique ou à l’exercice d’un commerce de détail de sorte que la présente convention ne constituera jamais un bail d</w:t>
      </w:r>
      <w:r w:rsidR="00781885" w:rsidRPr="008208DE">
        <w:rPr>
          <w:rFonts w:ascii="Aptos" w:hAnsi="Aptos" w:cstheme="minorHAnsi"/>
          <w:sz w:val="22"/>
          <w:szCs w:val="22"/>
          <w:lang w:val="fr-BE"/>
        </w:rPr>
        <w:t>’habitation au sens du Code Bruxellois du Logement</w:t>
      </w:r>
      <w:r w:rsidR="009C3D9E" w:rsidRPr="008208DE">
        <w:rPr>
          <w:rFonts w:ascii="Aptos" w:hAnsi="Aptos" w:cstheme="minorHAnsi"/>
          <w:sz w:val="22"/>
          <w:szCs w:val="22"/>
          <w:lang w:val="fr-BE"/>
        </w:rPr>
        <w:t>, ou un bail commercial au sens de la loi sur les baux commerciaux du 30 avril 1951.</w:t>
      </w:r>
      <w:bookmarkEnd w:id="4"/>
    </w:p>
    <w:p w14:paraId="6045CA7F" w14:textId="77777777" w:rsidR="00076BFA" w:rsidRPr="008208DE" w:rsidRDefault="00076BFA" w:rsidP="009C3D9E">
      <w:pPr>
        <w:jc w:val="both"/>
        <w:rPr>
          <w:rFonts w:ascii="Aptos" w:hAnsi="Aptos" w:cstheme="minorHAnsi"/>
          <w:sz w:val="22"/>
          <w:szCs w:val="22"/>
          <w:lang w:val="fr-BE"/>
        </w:rPr>
      </w:pPr>
    </w:p>
    <w:p w14:paraId="0F88400B" w14:textId="29061FEA" w:rsidR="009C3D9E" w:rsidRPr="008208DE" w:rsidRDefault="009C3D9E" w:rsidP="009C3D9E">
      <w:pPr>
        <w:tabs>
          <w:tab w:val="left" w:pos="426"/>
        </w:tabs>
        <w:jc w:val="both"/>
        <w:rPr>
          <w:rFonts w:ascii="Aptos" w:hAnsi="Aptos" w:cstheme="minorHAnsi"/>
          <w:sz w:val="22"/>
          <w:szCs w:val="22"/>
          <w:lang w:val="fr-BE"/>
        </w:rPr>
      </w:pPr>
      <w:r w:rsidRPr="008208DE">
        <w:rPr>
          <w:rFonts w:ascii="Aptos" w:hAnsi="Aptos" w:cstheme="minorHAnsi"/>
          <w:sz w:val="22"/>
          <w:szCs w:val="22"/>
          <w:lang w:val="fr-BE"/>
        </w:rPr>
        <w:t xml:space="preserve">L’occupant veille à ce que </w:t>
      </w:r>
      <w:r w:rsidR="00781885" w:rsidRPr="008208DE">
        <w:rPr>
          <w:rFonts w:ascii="Aptos" w:hAnsi="Aptos" w:cstheme="minorHAnsi"/>
          <w:sz w:val="22"/>
          <w:szCs w:val="22"/>
          <w:lang w:val="fr-BE"/>
        </w:rPr>
        <w:t xml:space="preserve">ses </w:t>
      </w:r>
      <w:r w:rsidRPr="008208DE">
        <w:rPr>
          <w:rFonts w:ascii="Aptos" w:hAnsi="Aptos" w:cstheme="minorHAnsi"/>
          <w:sz w:val="22"/>
          <w:szCs w:val="22"/>
          <w:lang w:val="fr-BE"/>
        </w:rPr>
        <w:t>activités soient le moins génératrices possible de nuisances pour le voisinage</w:t>
      </w:r>
      <w:r w:rsidR="00076BFA" w:rsidRPr="008208DE">
        <w:rPr>
          <w:rFonts w:ascii="Aptos" w:hAnsi="Aptos" w:cstheme="minorHAnsi"/>
          <w:sz w:val="22"/>
          <w:szCs w:val="22"/>
          <w:lang w:val="fr-BE"/>
        </w:rPr>
        <w:t xml:space="preserve"> et</w:t>
      </w:r>
      <w:r w:rsidR="00680467" w:rsidRPr="008208DE">
        <w:rPr>
          <w:rFonts w:ascii="Aptos" w:hAnsi="Aptos" w:cstheme="minorHAnsi"/>
          <w:sz w:val="22"/>
          <w:szCs w:val="22"/>
          <w:lang w:val="fr-BE"/>
        </w:rPr>
        <w:t xml:space="preserve"> </w:t>
      </w:r>
      <w:r w:rsidRPr="008208DE">
        <w:rPr>
          <w:rFonts w:ascii="Aptos" w:hAnsi="Aptos" w:cstheme="minorHAnsi"/>
          <w:sz w:val="22"/>
          <w:szCs w:val="22"/>
          <w:lang w:val="fr-BE"/>
        </w:rPr>
        <w:t>les autres occupants du site</w:t>
      </w:r>
      <w:r w:rsidR="00781885" w:rsidRPr="008208DE">
        <w:rPr>
          <w:rFonts w:ascii="Aptos" w:hAnsi="Aptos" w:cstheme="minorHAnsi"/>
          <w:sz w:val="22"/>
          <w:szCs w:val="22"/>
          <w:lang w:val="fr-BE"/>
        </w:rPr>
        <w:t xml:space="preserve">. </w:t>
      </w:r>
    </w:p>
    <w:p w14:paraId="1D7CFDD3" w14:textId="77777777" w:rsidR="005641AB" w:rsidRPr="008208DE" w:rsidRDefault="005641AB" w:rsidP="00BE63B5">
      <w:pPr>
        <w:tabs>
          <w:tab w:val="left" w:pos="960"/>
          <w:tab w:val="left" w:pos="2400"/>
          <w:tab w:val="left" w:pos="4800"/>
          <w:tab w:val="left" w:pos="5520"/>
        </w:tabs>
        <w:jc w:val="both"/>
        <w:rPr>
          <w:rFonts w:ascii="Aptos" w:hAnsi="Aptos" w:cstheme="minorHAnsi"/>
          <w:b/>
          <w:sz w:val="22"/>
          <w:szCs w:val="22"/>
          <w:lang w:val="fr-BE"/>
        </w:rPr>
      </w:pPr>
    </w:p>
    <w:p w14:paraId="17BFAAD1" w14:textId="1AD570B8" w:rsidR="00916E91" w:rsidRPr="008208DE" w:rsidRDefault="00916E91" w:rsidP="00BE63B5">
      <w:pPr>
        <w:tabs>
          <w:tab w:val="left" w:pos="960"/>
          <w:tab w:val="left" w:pos="2400"/>
          <w:tab w:val="left" w:pos="4800"/>
          <w:tab w:val="left" w:pos="5520"/>
        </w:tabs>
        <w:jc w:val="both"/>
        <w:rPr>
          <w:rFonts w:ascii="Aptos" w:hAnsi="Aptos" w:cstheme="minorHAnsi"/>
          <w:b/>
          <w:sz w:val="22"/>
          <w:szCs w:val="22"/>
          <w:lang w:val="fr-BE"/>
        </w:rPr>
      </w:pPr>
    </w:p>
    <w:p w14:paraId="5F224BC3" w14:textId="4962D13A" w:rsidR="00BE63B5" w:rsidRPr="008208DE" w:rsidRDefault="00BE63B5" w:rsidP="005B5E87">
      <w:pPr>
        <w:pStyle w:val="NIV1"/>
        <w:ind w:left="1560" w:hanging="1200"/>
        <w:rPr>
          <w:rFonts w:ascii="Aptos" w:hAnsi="Aptos" w:cstheme="minorHAnsi"/>
          <w:lang w:val="fr-BE"/>
        </w:rPr>
      </w:pPr>
      <w:r w:rsidRPr="008208DE">
        <w:rPr>
          <w:rFonts w:ascii="Aptos" w:hAnsi="Aptos" w:cstheme="minorHAnsi"/>
          <w:lang w:val="fr-BE"/>
        </w:rPr>
        <w:t>Etat des lieux</w:t>
      </w:r>
    </w:p>
    <w:p w14:paraId="782D70DB" w14:textId="0857F497" w:rsidR="008450AB" w:rsidRPr="008208DE" w:rsidRDefault="001E789A" w:rsidP="00800CD2">
      <w:pPr>
        <w:tabs>
          <w:tab w:val="left" w:pos="432"/>
          <w:tab w:val="left" w:pos="864"/>
          <w:tab w:val="left" w:pos="1296"/>
          <w:tab w:val="left" w:pos="1728"/>
          <w:tab w:val="left" w:pos="2160"/>
          <w:tab w:val="left" w:pos="2592"/>
          <w:tab w:val="left" w:pos="3024"/>
          <w:tab w:val="left" w:pos="3456"/>
          <w:tab w:val="left" w:pos="3888"/>
          <w:tab w:val="left" w:pos="4320"/>
          <w:tab w:val="center" w:pos="4464"/>
          <w:tab w:val="left" w:pos="4752"/>
          <w:tab w:val="left" w:pos="5184"/>
          <w:tab w:val="left" w:pos="5616"/>
          <w:tab w:val="left" w:pos="6048"/>
          <w:tab w:val="left" w:pos="6480"/>
          <w:tab w:val="left" w:pos="6912"/>
          <w:tab w:val="left" w:pos="7344"/>
          <w:tab w:val="left" w:pos="7776"/>
        </w:tabs>
        <w:jc w:val="both"/>
        <w:rPr>
          <w:rFonts w:ascii="Aptos" w:hAnsi="Aptos" w:cstheme="minorHAnsi"/>
          <w:sz w:val="22"/>
          <w:szCs w:val="22"/>
          <w:lang w:val="fr-BE"/>
        </w:rPr>
      </w:pPr>
      <w:r w:rsidRPr="008208DE">
        <w:rPr>
          <w:rFonts w:ascii="Aptos" w:hAnsi="Aptos" w:cstheme="minorHAnsi"/>
          <w:sz w:val="22"/>
          <w:szCs w:val="22"/>
          <w:lang w:val="fr-BE"/>
        </w:rPr>
        <w:t xml:space="preserve">Un état des lieux d’entrée du </w:t>
      </w:r>
      <w:r w:rsidR="00205DD3" w:rsidRPr="008208DE">
        <w:rPr>
          <w:rFonts w:ascii="Aptos" w:hAnsi="Aptos" w:cstheme="minorHAnsi"/>
          <w:sz w:val="22"/>
          <w:szCs w:val="22"/>
          <w:lang w:val="fr-BE"/>
        </w:rPr>
        <w:t>b</w:t>
      </w:r>
      <w:r w:rsidRPr="008208DE">
        <w:rPr>
          <w:rFonts w:ascii="Aptos" w:hAnsi="Aptos" w:cstheme="minorHAnsi"/>
          <w:sz w:val="22"/>
          <w:szCs w:val="22"/>
          <w:lang w:val="fr-BE"/>
        </w:rPr>
        <w:t xml:space="preserve">ien a été </w:t>
      </w:r>
      <w:r w:rsidR="00F56734" w:rsidRPr="008208DE">
        <w:rPr>
          <w:rFonts w:ascii="Aptos" w:hAnsi="Aptos" w:cstheme="minorHAnsi"/>
          <w:sz w:val="22"/>
          <w:szCs w:val="22"/>
          <w:lang w:val="fr-BE"/>
        </w:rPr>
        <w:t xml:space="preserve">préalablement </w:t>
      </w:r>
      <w:r w:rsidRPr="008208DE">
        <w:rPr>
          <w:rFonts w:ascii="Aptos" w:hAnsi="Aptos" w:cstheme="minorHAnsi"/>
          <w:sz w:val="22"/>
          <w:szCs w:val="22"/>
          <w:lang w:val="fr-BE"/>
        </w:rPr>
        <w:t>établi par</w:t>
      </w:r>
      <w:r w:rsidR="00FB5814" w:rsidRPr="008208DE">
        <w:rPr>
          <w:rFonts w:ascii="Aptos" w:hAnsi="Aptos" w:cstheme="minorHAnsi"/>
          <w:sz w:val="22"/>
          <w:szCs w:val="22"/>
          <w:lang w:val="fr-BE"/>
        </w:rPr>
        <w:t xml:space="preserve"> </w:t>
      </w:r>
      <w:r w:rsidR="004C48C3">
        <w:rPr>
          <w:rFonts w:ascii="Aptos" w:hAnsi="Aptos" w:cstheme="minorHAnsi"/>
          <w:sz w:val="22"/>
          <w:szCs w:val="22"/>
          <w:lang w:val="fr-BE"/>
        </w:rPr>
        <w:t xml:space="preserve">le </w:t>
      </w:r>
      <w:r w:rsidR="00A14620">
        <w:rPr>
          <w:rFonts w:ascii="Aptos" w:hAnsi="Aptos" w:cstheme="minorHAnsi"/>
          <w:sz w:val="22"/>
          <w:szCs w:val="22"/>
          <w:lang w:val="fr-BE"/>
        </w:rPr>
        <w:t>propriétaire</w:t>
      </w:r>
      <w:r w:rsidR="00205DD3" w:rsidRPr="008208DE">
        <w:rPr>
          <w:rFonts w:ascii="Aptos" w:hAnsi="Aptos" w:cstheme="minorHAnsi"/>
          <w:sz w:val="22"/>
          <w:szCs w:val="22"/>
          <w:lang w:val="fr-BE"/>
        </w:rPr>
        <w:t xml:space="preserve"> en date du [</w:t>
      </w:r>
      <w:r w:rsidR="00205DD3" w:rsidRPr="008208DE">
        <w:rPr>
          <w:rFonts w:ascii="Aptos" w:hAnsi="Aptos" w:cstheme="minorHAnsi"/>
          <w:sz w:val="22"/>
          <w:szCs w:val="22"/>
          <w:highlight w:val="yellow"/>
          <w:lang w:val="fr-BE"/>
        </w:rPr>
        <w:t>-</w:t>
      </w:r>
      <w:r w:rsidR="00205DD3" w:rsidRPr="008208DE">
        <w:rPr>
          <w:rFonts w:ascii="Aptos" w:hAnsi="Aptos" w:cstheme="minorHAnsi"/>
          <w:sz w:val="22"/>
          <w:szCs w:val="22"/>
          <w:lang w:val="fr-BE"/>
        </w:rPr>
        <w:t>] en présence de l’occupant sous la forme d’un reportage photographique</w:t>
      </w:r>
      <w:r w:rsidRPr="008208DE">
        <w:rPr>
          <w:rFonts w:ascii="Aptos" w:hAnsi="Aptos" w:cstheme="minorHAnsi"/>
          <w:sz w:val="22"/>
          <w:szCs w:val="22"/>
          <w:lang w:val="fr-BE"/>
        </w:rPr>
        <w:t>. L’état des lieux est joint</w:t>
      </w:r>
      <w:r w:rsidR="009F1436" w:rsidRPr="008208DE">
        <w:rPr>
          <w:rFonts w:ascii="Aptos" w:hAnsi="Aptos" w:cstheme="minorHAnsi"/>
          <w:sz w:val="22"/>
          <w:szCs w:val="22"/>
          <w:lang w:val="fr-BE"/>
        </w:rPr>
        <w:t xml:space="preserve"> </w:t>
      </w:r>
      <w:r w:rsidRPr="008208DE">
        <w:rPr>
          <w:rFonts w:ascii="Aptos" w:hAnsi="Aptos" w:cstheme="minorHAnsi"/>
          <w:sz w:val="22"/>
          <w:szCs w:val="22"/>
          <w:lang w:val="fr-BE"/>
        </w:rPr>
        <w:t xml:space="preserve">en </w:t>
      </w:r>
      <w:r w:rsidR="00DD0F5E" w:rsidRPr="008208DE">
        <w:rPr>
          <w:rFonts w:ascii="Aptos" w:hAnsi="Aptos" w:cstheme="minorHAnsi"/>
          <w:sz w:val="22"/>
          <w:szCs w:val="22"/>
          <w:lang w:val="fr-BE"/>
        </w:rPr>
        <w:t>A</w:t>
      </w:r>
      <w:r w:rsidRPr="008208DE">
        <w:rPr>
          <w:rFonts w:ascii="Aptos" w:hAnsi="Aptos" w:cstheme="minorHAnsi"/>
          <w:sz w:val="22"/>
          <w:szCs w:val="22"/>
          <w:lang w:val="fr-BE"/>
        </w:rPr>
        <w:t xml:space="preserve">nnexe </w:t>
      </w:r>
      <w:r w:rsidR="00675B7F" w:rsidRPr="008208DE">
        <w:rPr>
          <w:rFonts w:ascii="Aptos" w:hAnsi="Aptos" w:cstheme="minorHAnsi"/>
          <w:sz w:val="22"/>
          <w:szCs w:val="22"/>
          <w:lang w:val="fr-BE"/>
        </w:rPr>
        <w:t xml:space="preserve">3 </w:t>
      </w:r>
      <w:r w:rsidRPr="008208DE">
        <w:rPr>
          <w:rFonts w:ascii="Aptos" w:hAnsi="Aptos" w:cstheme="minorHAnsi"/>
          <w:sz w:val="22"/>
          <w:szCs w:val="22"/>
          <w:lang w:val="fr-BE"/>
        </w:rPr>
        <w:t>à la présente convention, dont il f</w:t>
      </w:r>
      <w:r w:rsidR="008F6DFA" w:rsidRPr="008208DE">
        <w:rPr>
          <w:rFonts w:ascii="Aptos" w:hAnsi="Aptos" w:cstheme="minorHAnsi"/>
          <w:sz w:val="22"/>
          <w:szCs w:val="22"/>
          <w:lang w:val="fr-BE"/>
        </w:rPr>
        <w:t>ait</w:t>
      </w:r>
      <w:r w:rsidRPr="008208DE">
        <w:rPr>
          <w:rFonts w:ascii="Aptos" w:hAnsi="Aptos" w:cstheme="minorHAnsi"/>
          <w:sz w:val="22"/>
          <w:szCs w:val="22"/>
          <w:lang w:val="fr-BE"/>
        </w:rPr>
        <w:t xml:space="preserve"> partie intégrante. </w:t>
      </w:r>
    </w:p>
    <w:p w14:paraId="3B5AD3D1" w14:textId="77777777" w:rsidR="008450AB" w:rsidRPr="008208DE" w:rsidRDefault="008450AB" w:rsidP="00800CD2">
      <w:pPr>
        <w:tabs>
          <w:tab w:val="left" w:pos="432"/>
          <w:tab w:val="left" w:pos="864"/>
          <w:tab w:val="left" w:pos="1296"/>
          <w:tab w:val="left" w:pos="1728"/>
          <w:tab w:val="left" w:pos="2160"/>
          <w:tab w:val="left" w:pos="2592"/>
          <w:tab w:val="left" w:pos="3024"/>
          <w:tab w:val="left" w:pos="3456"/>
          <w:tab w:val="left" w:pos="3888"/>
          <w:tab w:val="left" w:pos="4320"/>
          <w:tab w:val="center" w:pos="4464"/>
          <w:tab w:val="left" w:pos="4752"/>
          <w:tab w:val="left" w:pos="5184"/>
          <w:tab w:val="left" w:pos="5616"/>
          <w:tab w:val="left" w:pos="6048"/>
          <w:tab w:val="left" w:pos="6480"/>
          <w:tab w:val="left" w:pos="6912"/>
          <w:tab w:val="left" w:pos="7344"/>
          <w:tab w:val="left" w:pos="7776"/>
        </w:tabs>
        <w:jc w:val="both"/>
        <w:rPr>
          <w:rFonts w:ascii="Aptos" w:hAnsi="Aptos" w:cstheme="minorHAnsi"/>
          <w:sz w:val="22"/>
          <w:szCs w:val="22"/>
          <w:lang w:val="fr-BE"/>
        </w:rPr>
      </w:pPr>
    </w:p>
    <w:p w14:paraId="48C0A034" w14:textId="7DAEA7F7" w:rsidR="00800CD2" w:rsidRPr="008208DE" w:rsidRDefault="00800CD2" w:rsidP="00800CD2">
      <w:pPr>
        <w:tabs>
          <w:tab w:val="left" w:pos="432"/>
          <w:tab w:val="left" w:pos="864"/>
          <w:tab w:val="left" w:pos="1296"/>
          <w:tab w:val="left" w:pos="1728"/>
          <w:tab w:val="left" w:pos="2160"/>
          <w:tab w:val="left" w:pos="2592"/>
          <w:tab w:val="left" w:pos="3024"/>
          <w:tab w:val="left" w:pos="3456"/>
          <w:tab w:val="left" w:pos="3888"/>
          <w:tab w:val="left" w:pos="4320"/>
          <w:tab w:val="center" w:pos="4464"/>
          <w:tab w:val="left" w:pos="4752"/>
          <w:tab w:val="left" w:pos="5184"/>
          <w:tab w:val="left" w:pos="5616"/>
          <w:tab w:val="left" w:pos="6048"/>
          <w:tab w:val="left" w:pos="6480"/>
          <w:tab w:val="left" w:pos="6912"/>
          <w:tab w:val="left" w:pos="7344"/>
          <w:tab w:val="left" w:pos="7776"/>
        </w:tabs>
        <w:jc w:val="both"/>
        <w:rPr>
          <w:rFonts w:ascii="Aptos" w:hAnsi="Aptos" w:cstheme="minorHAnsi"/>
          <w:sz w:val="22"/>
          <w:szCs w:val="22"/>
          <w:lang w:val="fr-BE"/>
        </w:rPr>
      </w:pPr>
      <w:r w:rsidRPr="008208DE">
        <w:rPr>
          <w:rFonts w:ascii="Aptos" w:hAnsi="Aptos" w:cstheme="minorHAnsi"/>
          <w:sz w:val="22"/>
          <w:szCs w:val="22"/>
          <w:lang w:val="fr-BE"/>
        </w:rPr>
        <w:t xml:space="preserve">Le </w:t>
      </w:r>
      <w:r w:rsidR="008450AB" w:rsidRPr="008208DE">
        <w:rPr>
          <w:rFonts w:ascii="Aptos" w:hAnsi="Aptos" w:cstheme="minorHAnsi"/>
          <w:sz w:val="22"/>
          <w:szCs w:val="22"/>
          <w:lang w:val="fr-BE"/>
        </w:rPr>
        <w:t>b</w:t>
      </w:r>
      <w:r w:rsidRPr="008208DE">
        <w:rPr>
          <w:rFonts w:ascii="Aptos" w:hAnsi="Aptos" w:cstheme="minorHAnsi"/>
          <w:sz w:val="22"/>
          <w:szCs w:val="22"/>
          <w:lang w:val="fr-BE"/>
        </w:rPr>
        <w:t xml:space="preserve">ien est dans un état </w:t>
      </w:r>
      <w:r w:rsidR="008450AB" w:rsidRPr="008208DE">
        <w:rPr>
          <w:rFonts w:ascii="Aptos" w:hAnsi="Aptos" w:cstheme="minorHAnsi"/>
          <w:sz w:val="22"/>
          <w:szCs w:val="22"/>
          <w:lang w:val="fr-BE"/>
        </w:rPr>
        <w:t>b</w:t>
      </w:r>
      <w:r w:rsidRPr="008208DE">
        <w:rPr>
          <w:rFonts w:ascii="Aptos" w:hAnsi="Aptos" w:cstheme="minorHAnsi"/>
          <w:sz w:val="22"/>
          <w:szCs w:val="22"/>
          <w:lang w:val="fr-BE"/>
        </w:rPr>
        <w:t>ien connu de l’occupant.</w:t>
      </w:r>
    </w:p>
    <w:p w14:paraId="310B2A83" w14:textId="20CED105" w:rsidR="00BE63B5" w:rsidRPr="008208DE" w:rsidRDefault="00BE63B5" w:rsidP="004A29A9">
      <w:pPr>
        <w:tabs>
          <w:tab w:val="left" w:pos="426"/>
        </w:tabs>
        <w:jc w:val="both"/>
        <w:rPr>
          <w:rFonts w:ascii="Aptos" w:hAnsi="Aptos" w:cstheme="minorHAnsi"/>
          <w:sz w:val="22"/>
          <w:szCs w:val="22"/>
          <w:lang w:val="fr-BE"/>
        </w:rPr>
      </w:pPr>
    </w:p>
    <w:p w14:paraId="5D2B9F8E" w14:textId="1F83D635" w:rsidR="00391628" w:rsidRPr="008208DE" w:rsidRDefault="00391628" w:rsidP="00AC064D">
      <w:pPr>
        <w:tabs>
          <w:tab w:val="left" w:pos="426"/>
        </w:tabs>
        <w:jc w:val="both"/>
        <w:rPr>
          <w:rFonts w:ascii="Aptos" w:hAnsi="Aptos" w:cstheme="minorHAnsi"/>
          <w:sz w:val="22"/>
          <w:szCs w:val="22"/>
          <w:lang w:val="fr-BE"/>
        </w:rPr>
      </w:pPr>
      <w:r w:rsidRPr="008208DE">
        <w:rPr>
          <w:rFonts w:ascii="Aptos" w:hAnsi="Aptos" w:cstheme="minorHAnsi"/>
          <w:sz w:val="22"/>
          <w:szCs w:val="22"/>
          <w:lang w:val="fr-BE"/>
        </w:rPr>
        <w:t>Le jour de l’entrée dans les lieux, l’occupant recevra les clés</w:t>
      </w:r>
      <w:r w:rsidR="00281E33" w:rsidRPr="008208DE">
        <w:rPr>
          <w:rFonts w:ascii="Aptos" w:hAnsi="Aptos" w:cstheme="minorHAnsi"/>
          <w:sz w:val="22"/>
          <w:szCs w:val="22"/>
          <w:lang w:val="fr-BE"/>
        </w:rPr>
        <w:t>.</w:t>
      </w:r>
      <w:r w:rsidR="00F87AA2" w:rsidRPr="008208DE">
        <w:rPr>
          <w:rFonts w:ascii="Aptos" w:hAnsi="Aptos" w:cstheme="minorHAnsi"/>
          <w:sz w:val="22"/>
          <w:szCs w:val="22"/>
          <w:lang w:val="fr-BE"/>
        </w:rPr>
        <w:t xml:space="preserve"> </w:t>
      </w:r>
      <w:r w:rsidR="008450AB" w:rsidRPr="008208DE">
        <w:rPr>
          <w:rFonts w:ascii="Aptos" w:hAnsi="Aptos" w:cstheme="minorHAnsi"/>
          <w:sz w:val="22"/>
          <w:szCs w:val="22"/>
          <w:lang w:val="fr-BE"/>
        </w:rPr>
        <w:t>[</w:t>
      </w:r>
      <w:r w:rsidR="00F87AA2" w:rsidRPr="008208DE">
        <w:rPr>
          <w:rFonts w:ascii="Aptos" w:hAnsi="Aptos" w:cstheme="minorHAnsi"/>
          <w:sz w:val="22"/>
          <w:szCs w:val="22"/>
          <w:highlight w:val="yellow"/>
          <w:lang w:val="fr-BE"/>
        </w:rPr>
        <w:t xml:space="preserve">L’occupant devra prendre contact avec </w:t>
      </w:r>
      <w:r w:rsidR="008450AB" w:rsidRPr="008208DE">
        <w:rPr>
          <w:rFonts w:ascii="Aptos" w:hAnsi="Aptos" w:cstheme="minorHAnsi"/>
          <w:sz w:val="22"/>
          <w:szCs w:val="22"/>
          <w:highlight w:val="yellow"/>
          <w:lang w:val="fr-BE"/>
        </w:rPr>
        <w:t>[-]</w:t>
      </w:r>
      <w:r w:rsidR="00F87AA2" w:rsidRPr="008208DE">
        <w:rPr>
          <w:rFonts w:ascii="Aptos" w:hAnsi="Aptos" w:cstheme="minorHAnsi"/>
          <w:sz w:val="22"/>
          <w:szCs w:val="22"/>
          <w:highlight w:val="yellow"/>
          <w:lang w:val="fr-BE"/>
        </w:rPr>
        <w:t xml:space="preserve"> pour coordonner </w:t>
      </w:r>
      <w:r w:rsidR="008450AB" w:rsidRPr="008208DE">
        <w:rPr>
          <w:rFonts w:ascii="Aptos" w:hAnsi="Aptos" w:cstheme="minorHAnsi"/>
          <w:sz w:val="22"/>
          <w:szCs w:val="22"/>
          <w:highlight w:val="yellow"/>
          <w:lang w:val="fr-BE"/>
        </w:rPr>
        <w:t>l’entrée dans les lieux</w:t>
      </w:r>
      <w:r w:rsidR="008450AB" w:rsidRPr="008208DE">
        <w:rPr>
          <w:rFonts w:ascii="Aptos" w:hAnsi="Aptos" w:cstheme="minorHAnsi"/>
          <w:sz w:val="22"/>
          <w:szCs w:val="22"/>
          <w:lang w:val="fr-BE"/>
        </w:rPr>
        <w:t>]</w:t>
      </w:r>
      <w:r w:rsidR="00F87AA2" w:rsidRPr="008208DE">
        <w:rPr>
          <w:rFonts w:ascii="Aptos" w:hAnsi="Aptos" w:cstheme="minorHAnsi"/>
          <w:sz w:val="22"/>
          <w:szCs w:val="22"/>
          <w:lang w:val="fr-BE"/>
        </w:rPr>
        <w:t xml:space="preserve">. Les coordonnées de </w:t>
      </w:r>
      <w:r w:rsidR="008450AB" w:rsidRPr="008208DE">
        <w:rPr>
          <w:rFonts w:ascii="Aptos" w:hAnsi="Aptos" w:cstheme="minorHAnsi"/>
          <w:sz w:val="22"/>
          <w:szCs w:val="22"/>
          <w:lang w:val="fr-BE"/>
        </w:rPr>
        <w:t>[</w:t>
      </w:r>
      <w:r w:rsidR="008450AB" w:rsidRPr="008208DE">
        <w:rPr>
          <w:rFonts w:ascii="Aptos" w:hAnsi="Aptos" w:cstheme="minorHAnsi"/>
          <w:sz w:val="22"/>
          <w:szCs w:val="22"/>
          <w:highlight w:val="yellow"/>
          <w:lang w:val="fr-BE"/>
        </w:rPr>
        <w:t>-</w:t>
      </w:r>
      <w:r w:rsidR="008450AB" w:rsidRPr="008208DE">
        <w:rPr>
          <w:rFonts w:ascii="Aptos" w:hAnsi="Aptos" w:cstheme="minorHAnsi"/>
          <w:sz w:val="22"/>
          <w:szCs w:val="22"/>
          <w:lang w:val="fr-BE"/>
        </w:rPr>
        <w:t>]</w:t>
      </w:r>
      <w:r w:rsidR="00F87AA2" w:rsidRPr="008208DE">
        <w:rPr>
          <w:rFonts w:ascii="Aptos" w:hAnsi="Aptos" w:cstheme="minorHAnsi"/>
          <w:sz w:val="22"/>
          <w:szCs w:val="22"/>
          <w:lang w:val="fr-BE"/>
        </w:rPr>
        <w:t xml:space="preserve"> sont mentionnées à l’article 18 de la présente convention.</w:t>
      </w:r>
    </w:p>
    <w:p w14:paraId="6D94F3C8" w14:textId="77777777" w:rsidR="00BE63B5" w:rsidRPr="008208DE" w:rsidRDefault="00BE63B5" w:rsidP="00BE63B5">
      <w:pPr>
        <w:tabs>
          <w:tab w:val="left" w:pos="960"/>
          <w:tab w:val="left" w:pos="2400"/>
          <w:tab w:val="left" w:pos="4800"/>
          <w:tab w:val="left" w:pos="5520"/>
        </w:tabs>
        <w:jc w:val="both"/>
        <w:rPr>
          <w:rFonts w:ascii="Aptos" w:hAnsi="Aptos" w:cstheme="minorHAnsi"/>
          <w:sz w:val="22"/>
          <w:szCs w:val="22"/>
          <w:lang w:val="fr-BE"/>
        </w:rPr>
      </w:pPr>
    </w:p>
    <w:p w14:paraId="065940C3" w14:textId="468323E8" w:rsidR="00A87893" w:rsidRPr="008208DE" w:rsidRDefault="00BE63B5" w:rsidP="00A87893">
      <w:pPr>
        <w:tabs>
          <w:tab w:val="left" w:pos="960"/>
          <w:tab w:val="left" w:pos="2400"/>
          <w:tab w:val="left" w:pos="4800"/>
          <w:tab w:val="left" w:pos="5520"/>
        </w:tabs>
        <w:jc w:val="both"/>
        <w:rPr>
          <w:rFonts w:ascii="Aptos" w:hAnsi="Aptos" w:cstheme="minorHAnsi"/>
          <w:position w:val="7"/>
          <w:sz w:val="22"/>
          <w:szCs w:val="22"/>
          <w:lang w:val="fr-BE"/>
        </w:rPr>
      </w:pPr>
      <w:r w:rsidRPr="008208DE">
        <w:rPr>
          <w:rFonts w:ascii="Aptos" w:hAnsi="Aptos" w:cstheme="minorHAnsi"/>
          <w:position w:val="7"/>
          <w:sz w:val="22"/>
          <w:szCs w:val="22"/>
          <w:lang w:val="fr-BE"/>
        </w:rPr>
        <w:lastRenderedPageBreak/>
        <w:t>A l’expiration de l’occupation, un état des lieux de sortie sera réalisé, pour lequel l’état des</w:t>
      </w:r>
      <w:r w:rsidR="009F1436" w:rsidRPr="008208DE">
        <w:rPr>
          <w:rFonts w:ascii="Aptos" w:hAnsi="Aptos" w:cstheme="minorHAnsi"/>
          <w:position w:val="7"/>
          <w:sz w:val="22"/>
          <w:szCs w:val="22"/>
          <w:lang w:val="fr-BE"/>
        </w:rPr>
        <w:t xml:space="preserve"> </w:t>
      </w:r>
      <w:r w:rsidRPr="008208DE">
        <w:rPr>
          <w:rFonts w:ascii="Aptos" w:hAnsi="Aptos" w:cstheme="minorHAnsi"/>
          <w:position w:val="7"/>
          <w:sz w:val="22"/>
          <w:szCs w:val="22"/>
          <w:lang w:val="fr-BE"/>
        </w:rPr>
        <w:t>lieux d’entrée susdit fera foi.</w:t>
      </w:r>
    </w:p>
    <w:p w14:paraId="239C84CA" w14:textId="77777777" w:rsidR="00DB4321" w:rsidRPr="008208DE" w:rsidRDefault="00DB4321" w:rsidP="00BE63B5">
      <w:pPr>
        <w:tabs>
          <w:tab w:val="left" w:pos="960"/>
          <w:tab w:val="left" w:pos="2400"/>
          <w:tab w:val="left" w:pos="4800"/>
          <w:tab w:val="left" w:pos="5520"/>
        </w:tabs>
        <w:jc w:val="both"/>
        <w:rPr>
          <w:rFonts w:ascii="Aptos" w:hAnsi="Aptos" w:cstheme="minorHAnsi"/>
          <w:position w:val="7"/>
          <w:sz w:val="22"/>
          <w:szCs w:val="22"/>
          <w:lang w:val="fr-BE"/>
        </w:rPr>
      </w:pPr>
    </w:p>
    <w:p w14:paraId="5F8B04D7" w14:textId="314F0273" w:rsidR="00DB4321" w:rsidRPr="008208DE" w:rsidRDefault="00DB4321" w:rsidP="00DB4321">
      <w:pPr>
        <w:jc w:val="both"/>
        <w:rPr>
          <w:rFonts w:ascii="Aptos" w:hAnsi="Aptos" w:cstheme="minorHAnsi"/>
          <w:sz w:val="22"/>
          <w:szCs w:val="22"/>
          <w:lang w:val="fr-BE"/>
        </w:rPr>
      </w:pPr>
      <w:r w:rsidRPr="008208DE">
        <w:rPr>
          <w:rFonts w:ascii="Aptos" w:hAnsi="Aptos" w:cstheme="minorHAnsi"/>
          <w:sz w:val="22"/>
          <w:szCs w:val="22"/>
          <w:lang w:val="fr-BE"/>
        </w:rPr>
        <w:t xml:space="preserve">L’occupant déclare être bien conscient de l’état du </w:t>
      </w:r>
      <w:r w:rsidR="00507148" w:rsidRPr="008208DE">
        <w:rPr>
          <w:rFonts w:ascii="Aptos" w:hAnsi="Aptos" w:cstheme="minorHAnsi"/>
          <w:sz w:val="22"/>
          <w:szCs w:val="22"/>
          <w:lang w:val="fr-BE"/>
        </w:rPr>
        <w:t>b</w:t>
      </w:r>
      <w:r w:rsidRPr="008208DE">
        <w:rPr>
          <w:rFonts w:ascii="Aptos" w:hAnsi="Aptos" w:cstheme="minorHAnsi"/>
          <w:sz w:val="22"/>
          <w:szCs w:val="22"/>
          <w:lang w:val="fr-BE"/>
        </w:rPr>
        <w:t xml:space="preserve">ien et décharge </w:t>
      </w:r>
      <w:r w:rsidR="004C48C3">
        <w:rPr>
          <w:rFonts w:ascii="Aptos" w:hAnsi="Aptos" w:cstheme="minorHAnsi"/>
          <w:sz w:val="22"/>
          <w:szCs w:val="22"/>
          <w:lang w:val="fr-BE"/>
        </w:rPr>
        <w:t xml:space="preserve">le </w:t>
      </w:r>
      <w:r w:rsidR="00A14620">
        <w:rPr>
          <w:rFonts w:ascii="Aptos" w:hAnsi="Aptos" w:cstheme="minorHAnsi"/>
          <w:sz w:val="22"/>
          <w:szCs w:val="22"/>
          <w:lang w:val="fr-BE"/>
        </w:rPr>
        <w:t>propriétaire</w:t>
      </w:r>
      <w:r w:rsidRPr="008208DE">
        <w:rPr>
          <w:rFonts w:ascii="Aptos" w:hAnsi="Aptos" w:cstheme="minorHAnsi"/>
          <w:sz w:val="22"/>
          <w:szCs w:val="22"/>
          <w:lang w:val="fr-BE"/>
        </w:rPr>
        <w:t xml:space="preserve"> de toute responsabilité en cas de dommage survenu au matériel qu’il entend stocker dans le </w:t>
      </w:r>
      <w:r w:rsidR="00507148" w:rsidRPr="008208DE">
        <w:rPr>
          <w:rFonts w:ascii="Aptos" w:hAnsi="Aptos" w:cstheme="minorHAnsi"/>
          <w:sz w:val="22"/>
          <w:szCs w:val="22"/>
          <w:lang w:val="fr-BE"/>
        </w:rPr>
        <w:t>b</w:t>
      </w:r>
      <w:r w:rsidRPr="008208DE">
        <w:rPr>
          <w:rFonts w:ascii="Aptos" w:hAnsi="Aptos" w:cstheme="minorHAnsi"/>
          <w:sz w:val="22"/>
          <w:szCs w:val="22"/>
          <w:lang w:val="fr-BE"/>
        </w:rPr>
        <w:t>ien.</w:t>
      </w:r>
    </w:p>
    <w:p w14:paraId="3AE92812" w14:textId="77777777" w:rsidR="00DB4321" w:rsidRPr="008208DE" w:rsidRDefault="00DB4321" w:rsidP="00BE63B5">
      <w:pPr>
        <w:tabs>
          <w:tab w:val="left" w:pos="960"/>
          <w:tab w:val="left" w:pos="2400"/>
          <w:tab w:val="left" w:pos="4800"/>
          <w:tab w:val="left" w:pos="5520"/>
        </w:tabs>
        <w:jc w:val="both"/>
        <w:rPr>
          <w:rFonts w:ascii="Aptos" w:hAnsi="Aptos" w:cstheme="minorHAnsi"/>
          <w:position w:val="7"/>
          <w:sz w:val="22"/>
          <w:szCs w:val="22"/>
          <w:lang w:val="fr-BE"/>
        </w:rPr>
      </w:pPr>
    </w:p>
    <w:p w14:paraId="77D59DEB" w14:textId="77777777" w:rsidR="00BE63B5" w:rsidRPr="008208DE" w:rsidRDefault="00BE63B5" w:rsidP="00BE63B5">
      <w:pPr>
        <w:tabs>
          <w:tab w:val="left" w:pos="960"/>
          <w:tab w:val="left" w:pos="2400"/>
          <w:tab w:val="left" w:pos="4800"/>
          <w:tab w:val="left" w:pos="5520"/>
        </w:tabs>
        <w:jc w:val="both"/>
        <w:rPr>
          <w:rFonts w:ascii="Aptos" w:hAnsi="Aptos" w:cstheme="minorHAnsi"/>
          <w:sz w:val="22"/>
          <w:szCs w:val="22"/>
          <w:lang w:val="fr-BE"/>
        </w:rPr>
      </w:pPr>
    </w:p>
    <w:p w14:paraId="13C829D6" w14:textId="1CCEECE5" w:rsidR="00D0376B" w:rsidRPr="008208DE" w:rsidRDefault="00D0376B" w:rsidP="005B5E87">
      <w:pPr>
        <w:pStyle w:val="NIV1"/>
        <w:ind w:left="1560" w:hanging="1200"/>
        <w:rPr>
          <w:rFonts w:ascii="Aptos" w:hAnsi="Aptos" w:cstheme="minorHAnsi"/>
          <w:lang w:val="fr-BE"/>
        </w:rPr>
      </w:pPr>
      <w:r w:rsidRPr="008208DE">
        <w:rPr>
          <w:rFonts w:ascii="Aptos" w:hAnsi="Aptos" w:cstheme="minorHAnsi"/>
          <w:lang w:val="fr-BE"/>
        </w:rPr>
        <w:t>Durée</w:t>
      </w:r>
    </w:p>
    <w:p w14:paraId="67CAAA2D" w14:textId="3F1DB518" w:rsidR="00F45F2D" w:rsidRPr="008208DE" w:rsidRDefault="00C07B60" w:rsidP="00F45F2D">
      <w:pPr>
        <w:tabs>
          <w:tab w:val="left" w:pos="426"/>
        </w:tabs>
        <w:jc w:val="both"/>
        <w:rPr>
          <w:rFonts w:ascii="Aptos" w:hAnsi="Aptos" w:cstheme="minorHAnsi"/>
          <w:sz w:val="22"/>
          <w:szCs w:val="22"/>
        </w:rPr>
      </w:pPr>
      <w:r w:rsidRPr="008208DE">
        <w:rPr>
          <w:rFonts w:ascii="Aptos" w:hAnsi="Aptos" w:cstheme="minorHAnsi"/>
          <w:position w:val="7"/>
          <w:sz w:val="22"/>
          <w:szCs w:val="22"/>
          <w:lang w:val="fr-BE"/>
        </w:rPr>
        <w:t>Cette occupation e</w:t>
      </w:r>
      <w:r w:rsidR="00D22DA6" w:rsidRPr="008208DE">
        <w:rPr>
          <w:rFonts w:ascii="Aptos" w:hAnsi="Aptos" w:cstheme="minorHAnsi"/>
          <w:position w:val="7"/>
          <w:sz w:val="22"/>
          <w:szCs w:val="22"/>
          <w:lang w:val="fr-BE"/>
        </w:rPr>
        <w:t xml:space="preserve">st consentie à l’occupant </w:t>
      </w:r>
      <w:r w:rsidR="007C2A8E" w:rsidRPr="008208DE">
        <w:rPr>
          <w:rFonts w:ascii="Aptos" w:hAnsi="Aptos" w:cstheme="minorHAnsi"/>
          <w:position w:val="7"/>
          <w:sz w:val="22"/>
          <w:szCs w:val="22"/>
          <w:lang w:val="fr-BE"/>
        </w:rPr>
        <w:t>à dater de la signature de la présente</w:t>
      </w:r>
      <w:r w:rsidR="009F1436" w:rsidRPr="008208DE">
        <w:rPr>
          <w:rFonts w:ascii="Aptos" w:hAnsi="Aptos" w:cstheme="minorHAnsi"/>
          <w:position w:val="7"/>
          <w:sz w:val="22"/>
          <w:szCs w:val="22"/>
          <w:lang w:val="fr-BE"/>
        </w:rPr>
        <w:t xml:space="preserve"> </w:t>
      </w:r>
      <w:r w:rsidR="007C2A8E" w:rsidRPr="008208DE">
        <w:rPr>
          <w:rFonts w:ascii="Aptos" w:hAnsi="Aptos" w:cstheme="minorHAnsi"/>
          <w:position w:val="7"/>
          <w:sz w:val="22"/>
          <w:szCs w:val="22"/>
          <w:lang w:val="fr-BE"/>
        </w:rPr>
        <w:t xml:space="preserve">convention </w:t>
      </w:r>
      <w:r w:rsidR="007E0134" w:rsidRPr="008208DE">
        <w:rPr>
          <w:rFonts w:ascii="Aptos" w:hAnsi="Aptos" w:cstheme="minorHAnsi"/>
          <w:position w:val="7"/>
          <w:sz w:val="22"/>
          <w:szCs w:val="22"/>
          <w:lang w:val="fr-BE"/>
        </w:rPr>
        <w:t xml:space="preserve">pour une durée de </w:t>
      </w:r>
      <w:r w:rsidR="00507148" w:rsidRPr="008208DE">
        <w:rPr>
          <w:rFonts w:ascii="Aptos" w:hAnsi="Aptos" w:cstheme="minorHAnsi"/>
          <w:position w:val="7"/>
          <w:sz w:val="22"/>
          <w:szCs w:val="22"/>
          <w:lang w:val="fr-BE"/>
        </w:rPr>
        <w:t>[</w:t>
      </w:r>
      <w:r w:rsidR="006673F5" w:rsidRPr="008208DE">
        <w:rPr>
          <w:rFonts w:ascii="Aptos" w:hAnsi="Aptos" w:cstheme="minorHAnsi"/>
          <w:position w:val="7"/>
          <w:sz w:val="22"/>
          <w:szCs w:val="22"/>
          <w:highlight w:val="yellow"/>
          <w:lang w:val="fr-BE"/>
        </w:rPr>
        <w:t>-</w:t>
      </w:r>
      <w:r w:rsidR="00507148" w:rsidRPr="008208DE">
        <w:rPr>
          <w:rFonts w:ascii="Aptos" w:hAnsi="Aptos" w:cstheme="minorHAnsi"/>
          <w:position w:val="7"/>
          <w:sz w:val="22"/>
          <w:szCs w:val="22"/>
          <w:lang w:val="fr-BE"/>
        </w:rPr>
        <w:t>]</w:t>
      </w:r>
      <w:r w:rsidR="007E0134" w:rsidRPr="008208DE">
        <w:rPr>
          <w:rFonts w:ascii="Aptos" w:hAnsi="Aptos" w:cstheme="minorHAnsi"/>
          <w:position w:val="7"/>
          <w:sz w:val="22"/>
          <w:szCs w:val="22"/>
          <w:lang w:val="fr-BE"/>
        </w:rPr>
        <w:t>.</w:t>
      </w:r>
      <w:r w:rsidR="009F1436" w:rsidRPr="008208DE">
        <w:rPr>
          <w:rFonts w:ascii="Aptos" w:hAnsi="Aptos" w:cstheme="minorHAnsi"/>
          <w:position w:val="7"/>
          <w:sz w:val="22"/>
          <w:szCs w:val="22"/>
          <w:lang w:val="fr-BE"/>
        </w:rPr>
        <w:t xml:space="preserve"> </w:t>
      </w:r>
      <w:r w:rsidR="00F45F2D" w:rsidRPr="008208DE">
        <w:rPr>
          <w:rFonts w:ascii="Aptos" w:hAnsi="Aptos" w:cstheme="minorHAnsi"/>
          <w:position w:val="7"/>
          <w:sz w:val="22"/>
          <w:szCs w:val="22"/>
          <w:lang w:val="fr-BE"/>
        </w:rPr>
        <w:t>La présente convention ne peut pas être renouvelée par tacite reconduction.</w:t>
      </w:r>
      <w:r w:rsidR="00F45F2D" w:rsidRPr="008208DE">
        <w:rPr>
          <w:rFonts w:ascii="Aptos" w:hAnsi="Aptos" w:cstheme="minorHAnsi"/>
          <w:sz w:val="22"/>
          <w:szCs w:val="22"/>
        </w:rPr>
        <w:t xml:space="preserve"> </w:t>
      </w:r>
    </w:p>
    <w:p w14:paraId="08487263" w14:textId="64EF7BAD" w:rsidR="000A7BB6" w:rsidRPr="008208DE" w:rsidRDefault="000A7BB6" w:rsidP="009F1436">
      <w:pPr>
        <w:tabs>
          <w:tab w:val="left" w:pos="426"/>
        </w:tabs>
        <w:jc w:val="both"/>
        <w:rPr>
          <w:rFonts w:ascii="Aptos" w:hAnsi="Aptos" w:cstheme="minorHAnsi"/>
          <w:position w:val="7"/>
          <w:sz w:val="22"/>
          <w:szCs w:val="22"/>
        </w:rPr>
      </w:pPr>
    </w:p>
    <w:p w14:paraId="13F08534" w14:textId="6607C8A2" w:rsidR="00BE63B5" w:rsidRPr="008208DE" w:rsidRDefault="00BE63B5" w:rsidP="009F1436">
      <w:pPr>
        <w:jc w:val="both"/>
        <w:rPr>
          <w:rFonts w:ascii="Aptos" w:hAnsi="Aptos" w:cstheme="minorHAnsi"/>
          <w:sz w:val="22"/>
          <w:szCs w:val="22"/>
          <w:lang w:val="fr-BE"/>
        </w:rPr>
      </w:pPr>
      <w:r w:rsidRPr="008208DE">
        <w:rPr>
          <w:rFonts w:ascii="Aptos" w:hAnsi="Aptos" w:cstheme="minorHAnsi"/>
          <w:sz w:val="22"/>
          <w:szCs w:val="22"/>
          <w:lang w:val="fr-BE"/>
        </w:rPr>
        <w:t xml:space="preserve">Chaque partie pourra mettre fin à cette convention à tout moment </w:t>
      </w:r>
      <w:r w:rsidR="00916E91" w:rsidRPr="008208DE">
        <w:rPr>
          <w:rFonts w:ascii="Aptos" w:hAnsi="Aptos" w:cstheme="minorHAnsi"/>
          <w:sz w:val="22"/>
          <w:szCs w:val="22"/>
          <w:lang w:val="fr-BE"/>
        </w:rPr>
        <w:t>en respectant</w:t>
      </w:r>
      <w:r w:rsidRPr="008208DE">
        <w:rPr>
          <w:rFonts w:ascii="Aptos" w:hAnsi="Aptos" w:cstheme="minorHAnsi"/>
          <w:sz w:val="22"/>
          <w:szCs w:val="22"/>
          <w:lang w:val="fr-BE"/>
        </w:rPr>
        <w:t xml:space="preserve"> un préavis </w:t>
      </w:r>
      <w:r w:rsidR="00AC1F95">
        <w:rPr>
          <w:rFonts w:ascii="Aptos" w:hAnsi="Aptos" w:cstheme="minorHAnsi"/>
          <w:sz w:val="22"/>
          <w:szCs w:val="22"/>
          <w:lang w:val="fr-BE"/>
        </w:rPr>
        <w:t>d’</w:t>
      </w:r>
      <w:r w:rsidR="00AC1F95" w:rsidRPr="00AC1F95">
        <w:rPr>
          <w:rFonts w:ascii="Aptos" w:hAnsi="Aptos" w:cstheme="minorHAnsi"/>
          <w:sz w:val="22"/>
          <w:szCs w:val="22"/>
          <w:lang w:val="fr-BE"/>
        </w:rPr>
        <w:t>[</w:t>
      </w:r>
      <w:r w:rsidR="00AC1F95" w:rsidRPr="008208DE">
        <w:rPr>
          <w:rFonts w:ascii="Aptos" w:hAnsi="Aptos" w:cstheme="minorHAnsi"/>
          <w:sz w:val="22"/>
          <w:szCs w:val="22"/>
          <w:highlight w:val="yellow"/>
          <w:lang w:val="fr-BE"/>
        </w:rPr>
        <w:t>-</w:t>
      </w:r>
      <w:r w:rsidR="00AC1F95" w:rsidRPr="00AC1F95">
        <w:rPr>
          <w:rFonts w:ascii="Aptos" w:hAnsi="Aptos" w:cstheme="minorHAnsi"/>
          <w:sz w:val="22"/>
          <w:szCs w:val="22"/>
          <w:lang w:val="fr-BE"/>
        </w:rPr>
        <w:t>]</w:t>
      </w:r>
      <w:r w:rsidR="00AC1F95" w:rsidRPr="008208DE">
        <w:rPr>
          <w:rFonts w:ascii="Aptos" w:hAnsi="Aptos" w:cstheme="minorHAnsi"/>
          <w:sz w:val="22"/>
          <w:szCs w:val="22"/>
          <w:lang w:val="fr-BE"/>
        </w:rPr>
        <w:t xml:space="preserve"> </w:t>
      </w:r>
      <w:r w:rsidR="00EA4C54" w:rsidRPr="008208DE">
        <w:rPr>
          <w:rFonts w:ascii="Aptos" w:hAnsi="Aptos" w:cstheme="minorHAnsi"/>
          <w:sz w:val="22"/>
          <w:szCs w:val="22"/>
          <w:lang w:val="fr-BE"/>
        </w:rPr>
        <w:t>mois</w:t>
      </w:r>
      <w:r w:rsidR="00781885" w:rsidRPr="008208DE">
        <w:rPr>
          <w:rFonts w:ascii="Aptos" w:hAnsi="Aptos" w:cstheme="minorHAnsi"/>
          <w:sz w:val="22"/>
          <w:szCs w:val="22"/>
          <w:lang w:val="fr-BE"/>
        </w:rPr>
        <w:t>, notifié</w:t>
      </w:r>
      <w:r w:rsidR="002575D5" w:rsidRPr="008208DE">
        <w:rPr>
          <w:rFonts w:ascii="Aptos" w:hAnsi="Aptos" w:cstheme="minorHAnsi"/>
          <w:sz w:val="22"/>
          <w:szCs w:val="22"/>
          <w:lang w:val="fr-BE"/>
        </w:rPr>
        <w:t xml:space="preserve"> par lettre recommandée</w:t>
      </w:r>
      <w:r w:rsidR="00E3294F" w:rsidRPr="008208DE">
        <w:rPr>
          <w:rFonts w:ascii="Aptos" w:hAnsi="Aptos" w:cstheme="minorHAnsi"/>
          <w:sz w:val="22"/>
          <w:szCs w:val="22"/>
          <w:lang w:val="fr-BE"/>
        </w:rPr>
        <w:t>. L</w:t>
      </w:r>
      <w:r w:rsidR="00916E91" w:rsidRPr="008208DE">
        <w:rPr>
          <w:rFonts w:ascii="Aptos" w:hAnsi="Aptos" w:cstheme="minorHAnsi"/>
          <w:sz w:val="22"/>
          <w:szCs w:val="22"/>
          <w:lang w:val="fr-BE"/>
        </w:rPr>
        <w:t xml:space="preserve">a computation du délai se fait </w:t>
      </w:r>
      <w:r w:rsidR="00E3294F" w:rsidRPr="008208DE">
        <w:rPr>
          <w:rFonts w:ascii="Aptos" w:hAnsi="Aptos" w:cstheme="minorHAnsi"/>
          <w:sz w:val="22"/>
          <w:szCs w:val="22"/>
          <w:lang w:val="fr-BE"/>
        </w:rPr>
        <w:t xml:space="preserve">à </w:t>
      </w:r>
      <w:r w:rsidR="00916E91" w:rsidRPr="008208DE">
        <w:rPr>
          <w:rFonts w:ascii="Aptos" w:hAnsi="Aptos" w:cstheme="minorHAnsi"/>
          <w:sz w:val="22"/>
          <w:szCs w:val="22"/>
          <w:lang w:val="fr-BE"/>
        </w:rPr>
        <w:t>dater</w:t>
      </w:r>
      <w:r w:rsidR="00E3294F" w:rsidRPr="008208DE">
        <w:rPr>
          <w:rFonts w:ascii="Aptos" w:hAnsi="Aptos" w:cstheme="minorHAnsi"/>
          <w:sz w:val="22"/>
          <w:szCs w:val="22"/>
          <w:lang w:val="fr-BE"/>
        </w:rPr>
        <w:t xml:space="preserve"> de l’envoi du courrier, cachet de la poste faisant foi</w:t>
      </w:r>
      <w:r w:rsidR="00EA4C54" w:rsidRPr="008208DE">
        <w:rPr>
          <w:rFonts w:ascii="Aptos" w:hAnsi="Aptos" w:cstheme="minorHAnsi"/>
          <w:sz w:val="22"/>
          <w:szCs w:val="22"/>
          <w:lang w:val="fr-BE"/>
        </w:rPr>
        <w:t xml:space="preserve">. </w:t>
      </w:r>
    </w:p>
    <w:p w14:paraId="0D32DAFC" w14:textId="77777777" w:rsidR="003D0383" w:rsidRPr="008208DE" w:rsidRDefault="003D0383" w:rsidP="009F1436">
      <w:pPr>
        <w:jc w:val="both"/>
        <w:rPr>
          <w:rFonts w:ascii="Aptos" w:hAnsi="Aptos" w:cstheme="minorHAnsi"/>
          <w:sz w:val="22"/>
          <w:szCs w:val="22"/>
          <w:lang w:val="fr-BE"/>
        </w:rPr>
      </w:pPr>
    </w:p>
    <w:p w14:paraId="1BDB47DE" w14:textId="0E8C6FF1" w:rsidR="003D0383" w:rsidRPr="008208DE" w:rsidRDefault="003D0383" w:rsidP="009F1436">
      <w:pPr>
        <w:jc w:val="both"/>
        <w:rPr>
          <w:rFonts w:ascii="Aptos" w:hAnsi="Aptos" w:cstheme="minorHAnsi"/>
          <w:sz w:val="22"/>
          <w:szCs w:val="22"/>
          <w:lang w:val="fr-BE"/>
        </w:rPr>
      </w:pPr>
      <w:r w:rsidRPr="008208DE">
        <w:rPr>
          <w:rFonts w:ascii="Aptos" w:hAnsi="Aptos" w:cstheme="minorHAnsi"/>
          <w:sz w:val="22"/>
          <w:szCs w:val="22"/>
          <w:lang w:val="fr-BE"/>
        </w:rPr>
        <w:t>En cas de nuisances répétées vis-à-vis des autres occupants, d’exercice d’activités</w:t>
      </w:r>
      <w:r w:rsidR="009F1436" w:rsidRPr="008208DE">
        <w:rPr>
          <w:rFonts w:ascii="Aptos" w:hAnsi="Aptos" w:cstheme="minorHAnsi"/>
          <w:sz w:val="22"/>
          <w:szCs w:val="22"/>
          <w:lang w:val="fr-BE"/>
        </w:rPr>
        <w:t xml:space="preserve"> </w:t>
      </w:r>
      <w:r w:rsidRPr="008208DE">
        <w:rPr>
          <w:rFonts w:ascii="Aptos" w:hAnsi="Aptos" w:cstheme="minorHAnsi"/>
          <w:sz w:val="22"/>
          <w:szCs w:val="22"/>
          <w:lang w:val="fr-BE"/>
        </w:rPr>
        <w:t xml:space="preserve">mettant en péril la sécurité et/ou l’hygiène du </w:t>
      </w:r>
      <w:r w:rsidR="00507148" w:rsidRPr="008208DE">
        <w:rPr>
          <w:rFonts w:ascii="Aptos" w:hAnsi="Aptos" w:cstheme="minorHAnsi"/>
          <w:sz w:val="22"/>
          <w:szCs w:val="22"/>
          <w:lang w:val="fr-BE"/>
        </w:rPr>
        <w:t>b</w:t>
      </w:r>
      <w:r w:rsidRPr="008208DE">
        <w:rPr>
          <w:rFonts w:ascii="Aptos" w:hAnsi="Aptos" w:cstheme="minorHAnsi"/>
          <w:sz w:val="22"/>
          <w:szCs w:val="22"/>
          <w:lang w:val="fr-BE"/>
        </w:rPr>
        <w:t xml:space="preserve">ien, </w:t>
      </w:r>
      <w:r w:rsidR="004C48C3">
        <w:rPr>
          <w:rFonts w:ascii="Aptos" w:hAnsi="Aptos" w:cstheme="minorHAnsi"/>
          <w:sz w:val="22"/>
          <w:szCs w:val="22"/>
          <w:lang w:val="fr-BE"/>
        </w:rPr>
        <w:t xml:space="preserve">le </w:t>
      </w:r>
      <w:r w:rsidR="00A14620">
        <w:rPr>
          <w:rFonts w:ascii="Aptos" w:hAnsi="Aptos" w:cstheme="minorHAnsi"/>
          <w:sz w:val="22"/>
          <w:szCs w:val="22"/>
          <w:lang w:val="fr-BE"/>
        </w:rPr>
        <w:t>propriétaire</w:t>
      </w:r>
      <w:r w:rsidRPr="008208DE">
        <w:rPr>
          <w:rFonts w:ascii="Aptos" w:hAnsi="Aptos" w:cstheme="minorHAnsi"/>
          <w:sz w:val="22"/>
          <w:szCs w:val="22"/>
          <w:lang w:val="fr-BE"/>
        </w:rPr>
        <w:t xml:space="preserve"> peut mettre fin à</w:t>
      </w:r>
      <w:r w:rsidR="009F1436" w:rsidRPr="008208DE">
        <w:rPr>
          <w:rFonts w:ascii="Aptos" w:hAnsi="Aptos" w:cstheme="minorHAnsi"/>
          <w:sz w:val="22"/>
          <w:szCs w:val="22"/>
          <w:lang w:val="fr-BE"/>
        </w:rPr>
        <w:t xml:space="preserve"> </w:t>
      </w:r>
      <w:r w:rsidRPr="008208DE">
        <w:rPr>
          <w:rFonts w:ascii="Aptos" w:hAnsi="Aptos" w:cstheme="minorHAnsi"/>
          <w:sz w:val="22"/>
          <w:szCs w:val="22"/>
          <w:lang w:val="fr-BE"/>
        </w:rPr>
        <w:t xml:space="preserve">l’occupation moyennant </w:t>
      </w:r>
      <w:r w:rsidR="00916E91" w:rsidRPr="008208DE">
        <w:rPr>
          <w:rFonts w:ascii="Aptos" w:hAnsi="Aptos" w:cstheme="minorHAnsi"/>
          <w:sz w:val="22"/>
          <w:szCs w:val="22"/>
          <w:lang w:val="fr-BE"/>
        </w:rPr>
        <w:t xml:space="preserve">un </w:t>
      </w:r>
      <w:r w:rsidRPr="008208DE">
        <w:rPr>
          <w:rFonts w:ascii="Aptos" w:hAnsi="Aptos" w:cstheme="minorHAnsi"/>
          <w:sz w:val="22"/>
          <w:szCs w:val="22"/>
          <w:lang w:val="fr-BE"/>
        </w:rPr>
        <w:t xml:space="preserve">préavis réduit </w:t>
      </w:r>
      <w:r w:rsidR="00916E91" w:rsidRPr="008208DE">
        <w:rPr>
          <w:rFonts w:ascii="Aptos" w:hAnsi="Aptos" w:cstheme="minorHAnsi"/>
          <w:sz w:val="22"/>
          <w:szCs w:val="22"/>
          <w:lang w:val="fr-BE"/>
        </w:rPr>
        <w:t xml:space="preserve">de </w:t>
      </w:r>
      <w:r w:rsidR="00244D56" w:rsidRPr="00244D56">
        <w:rPr>
          <w:rFonts w:ascii="Aptos" w:hAnsi="Aptos" w:cstheme="minorHAnsi"/>
          <w:sz w:val="22"/>
          <w:szCs w:val="22"/>
          <w:lang w:val="fr-BE"/>
        </w:rPr>
        <w:t>[</w:t>
      </w:r>
      <w:r w:rsidR="00244D56" w:rsidRPr="008208DE">
        <w:rPr>
          <w:rFonts w:ascii="Aptos" w:hAnsi="Aptos" w:cstheme="minorHAnsi"/>
          <w:sz w:val="22"/>
          <w:szCs w:val="22"/>
          <w:highlight w:val="yellow"/>
          <w:lang w:val="fr-BE"/>
        </w:rPr>
        <w:t>-</w:t>
      </w:r>
      <w:r w:rsidR="00244D56" w:rsidRPr="00244D56">
        <w:rPr>
          <w:rFonts w:ascii="Aptos" w:hAnsi="Aptos" w:cstheme="minorHAnsi"/>
          <w:sz w:val="22"/>
          <w:szCs w:val="22"/>
          <w:lang w:val="fr-BE"/>
        </w:rPr>
        <w:t>]</w:t>
      </w:r>
      <w:r w:rsidR="00916E91" w:rsidRPr="008208DE">
        <w:rPr>
          <w:rFonts w:ascii="Aptos" w:hAnsi="Aptos" w:cstheme="minorHAnsi"/>
          <w:sz w:val="22"/>
          <w:szCs w:val="22"/>
          <w:lang w:val="fr-BE"/>
        </w:rPr>
        <w:t xml:space="preserve"> semaines</w:t>
      </w:r>
      <w:r w:rsidRPr="008208DE">
        <w:rPr>
          <w:rFonts w:ascii="Aptos" w:hAnsi="Aptos" w:cstheme="minorHAnsi"/>
          <w:sz w:val="22"/>
          <w:szCs w:val="22"/>
          <w:lang w:val="fr-BE"/>
        </w:rPr>
        <w:t>.</w:t>
      </w:r>
    </w:p>
    <w:p w14:paraId="4660D2A2" w14:textId="77777777" w:rsidR="003D0383" w:rsidRPr="008208DE" w:rsidRDefault="003D0383" w:rsidP="009F1436">
      <w:pPr>
        <w:jc w:val="both"/>
        <w:rPr>
          <w:rFonts w:ascii="Aptos" w:hAnsi="Aptos" w:cstheme="minorHAnsi"/>
          <w:sz w:val="22"/>
          <w:szCs w:val="22"/>
          <w:lang w:val="fr-BE"/>
        </w:rPr>
      </w:pPr>
    </w:p>
    <w:p w14:paraId="5EAC3343" w14:textId="3CAF174A" w:rsidR="003D0383" w:rsidRPr="008208DE" w:rsidRDefault="42213B7C" w:rsidP="009F1436">
      <w:pPr>
        <w:jc w:val="both"/>
        <w:rPr>
          <w:rFonts w:ascii="Aptos" w:hAnsi="Aptos" w:cstheme="minorHAnsi"/>
          <w:sz w:val="22"/>
          <w:szCs w:val="22"/>
          <w:lang w:val="fr-BE"/>
        </w:rPr>
      </w:pPr>
      <w:r w:rsidRPr="008208DE">
        <w:rPr>
          <w:rFonts w:ascii="Aptos" w:hAnsi="Aptos" w:cstheme="minorHAnsi"/>
          <w:sz w:val="22"/>
          <w:szCs w:val="22"/>
          <w:lang w:val="fr-BE"/>
        </w:rPr>
        <w:t>La notification</w:t>
      </w:r>
      <w:r w:rsidR="003D0383" w:rsidRPr="008208DE">
        <w:rPr>
          <w:rFonts w:ascii="Aptos" w:hAnsi="Aptos" w:cstheme="minorHAnsi"/>
          <w:sz w:val="22"/>
          <w:szCs w:val="22"/>
          <w:lang w:val="fr-BE"/>
        </w:rPr>
        <w:t xml:space="preserve"> du congé, par courrier, ou par simple courriel, par l’une ou l’autre partie</w:t>
      </w:r>
      <w:r w:rsidR="009F1436" w:rsidRPr="008208DE">
        <w:rPr>
          <w:rFonts w:ascii="Aptos" w:hAnsi="Aptos" w:cstheme="minorHAnsi"/>
          <w:sz w:val="22"/>
          <w:szCs w:val="22"/>
          <w:lang w:val="fr-BE"/>
        </w:rPr>
        <w:t xml:space="preserve"> </w:t>
      </w:r>
      <w:r w:rsidR="003D0383" w:rsidRPr="008208DE">
        <w:rPr>
          <w:rFonts w:ascii="Aptos" w:hAnsi="Aptos" w:cstheme="minorHAnsi"/>
          <w:sz w:val="22"/>
          <w:szCs w:val="22"/>
          <w:lang w:val="fr-BE"/>
        </w:rPr>
        <w:t>implique que les différents préavis susmentionnés prennent cours le 1</w:t>
      </w:r>
      <w:r w:rsidR="003D0383" w:rsidRPr="008208DE">
        <w:rPr>
          <w:rFonts w:ascii="Aptos" w:hAnsi="Aptos" w:cstheme="minorHAnsi"/>
          <w:sz w:val="22"/>
          <w:szCs w:val="22"/>
          <w:vertAlign w:val="superscript"/>
          <w:lang w:val="fr-BE"/>
        </w:rPr>
        <w:t>er</w:t>
      </w:r>
      <w:r w:rsidR="003D63E7" w:rsidRPr="008208DE">
        <w:rPr>
          <w:rFonts w:ascii="Aptos" w:hAnsi="Aptos" w:cstheme="minorHAnsi"/>
          <w:sz w:val="22"/>
          <w:szCs w:val="22"/>
          <w:lang w:val="fr-BE"/>
        </w:rPr>
        <w:t xml:space="preserve"> </w:t>
      </w:r>
      <w:r w:rsidR="003D0383" w:rsidRPr="008208DE">
        <w:rPr>
          <w:rFonts w:ascii="Aptos" w:hAnsi="Aptos" w:cstheme="minorHAnsi"/>
          <w:sz w:val="22"/>
          <w:szCs w:val="22"/>
          <w:lang w:val="fr-BE"/>
        </w:rPr>
        <w:t>jour du mois</w:t>
      </w:r>
      <w:r w:rsidR="009F1436" w:rsidRPr="008208DE">
        <w:rPr>
          <w:rFonts w:ascii="Aptos" w:hAnsi="Aptos" w:cstheme="minorHAnsi"/>
          <w:sz w:val="22"/>
          <w:szCs w:val="22"/>
          <w:lang w:val="fr-BE"/>
        </w:rPr>
        <w:t xml:space="preserve"> </w:t>
      </w:r>
      <w:r w:rsidR="003D0383" w:rsidRPr="008208DE">
        <w:rPr>
          <w:rFonts w:ascii="Aptos" w:hAnsi="Aptos" w:cstheme="minorHAnsi"/>
          <w:sz w:val="22"/>
          <w:szCs w:val="22"/>
          <w:lang w:val="fr-BE"/>
        </w:rPr>
        <w:t>suivant la notification du congé, de sorte que l’occupant est débiteur de l’entièreté de</w:t>
      </w:r>
      <w:r w:rsidR="009F1436" w:rsidRPr="008208DE">
        <w:rPr>
          <w:rFonts w:ascii="Aptos" w:hAnsi="Aptos" w:cstheme="minorHAnsi"/>
          <w:sz w:val="22"/>
          <w:szCs w:val="22"/>
          <w:lang w:val="fr-BE"/>
        </w:rPr>
        <w:t xml:space="preserve"> </w:t>
      </w:r>
      <w:r w:rsidR="003D0383" w:rsidRPr="008208DE">
        <w:rPr>
          <w:rFonts w:ascii="Aptos" w:hAnsi="Aptos" w:cstheme="minorHAnsi"/>
          <w:sz w:val="22"/>
          <w:szCs w:val="22"/>
          <w:lang w:val="fr-BE"/>
        </w:rPr>
        <w:t>l’indemnité afférente aux mois durant lesquels le préavis court. De ce fait, aucun prorata</w:t>
      </w:r>
      <w:r w:rsidR="009F1436" w:rsidRPr="008208DE">
        <w:rPr>
          <w:rFonts w:ascii="Aptos" w:hAnsi="Aptos" w:cstheme="minorHAnsi"/>
          <w:sz w:val="22"/>
          <w:szCs w:val="22"/>
          <w:lang w:val="fr-BE"/>
        </w:rPr>
        <w:t xml:space="preserve"> </w:t>
      </w:r>
      <w:r w:rsidR="003D0383" w:rsidRPr="008208DE">
        <w:rPr>
          <w:rFonts w:ascii="Aptos" w:hAnsi="Aptos" w:cstheme="minorHAnsi"/>
          <w:sz w:val="22"/>
          <w:szCs w:val="22"/>
          <w:lang w:val="fr-BE"/>
        </w:rPr>
        <w:t>d’indemnité ne sera donc accordé à l’occupant.</w:t>
      </w:r>
    </w:p>
    <w:p w14:paraId="0F377659" w14:textId="77777777" w:rsidR="002F12FF" w:rsidRPr="008208DE" w:rsidRDefault="002F12FF" w:rsidP="009F1436">
      <w:pPr>
        <w:tabs>
          <w:tab w:val="left" w:pos="960"/>
          <w:tab w:val="left" w:pos="2400"/>
          <w:tab w:val="left" w:pos="4800"/>
          <w:tab w:val="left" w:pos="5520"/>
        </w:tabs>
        <w:jc w:val="both"/>
        <w:rPr>
          <w:rFonts w:ascii="Aptos" w:hAnsi="Aptos" w:cstheme="minorHAnsi"/>
          <w:position w:val="7"/>
          <w:sz w:val="22"/>
          <w:szCs w:val="22"/>
          <w:highlight w:val="lightGray"/>
          <w:lang w:val="fr-BE"/>
        </w:rPr>
      </w:pPr>
    </w:p>
    <w:p w14:paraId="5852F1B6" w14:textId="1267AFF6" w:rsidR="002B5F31" w:rsidRPr="008208DE" w:rsidRDefault="002036E8" w:rsidP="009F1436">
      <w:pPr>
        <w:tabs>
          <w:tab w:val="left" w:pos="426"/>
        </w:tabs>
        <w:jc w:val="both"/>
        <w:rPr>
          <w:rFonts w:ascii="Aptos" w:hAnsi="Aptos" w:cstheme="minorHAnsi"/>
          <w:sz w:val="22"/>
          <w:szCs w:val="22"/>
          <w:lang w:val="fr-BE"/>
        </w:rPr>
      </w:pPr>
      <w:r w:rsidRPr="008208DE">
        <w:rPr>
          <w:rFonts w:ascii="Aptos" w:hAnsi="Aptos" w:cstheme="minorHAnsi"/>
          <w:sz w:val="22"/>
          <w:szCs w:val="22"/>
          <w:lang w:val="fr-BE"/>
        </w:rPr>
        <w:t>L</w:t>
      </w:r>
      <w:r w:rsidR="002B5F31" w:rsidRPr="008208DE">
        <w:rPr>
          <w:rFonts w:ascii="Aptos" w:hAnsi="Aptos" w:cstheme="minorHAnsi"/>
          <w:sz w:val="22"/>
          <w:szCs w:val="22"/>
          <w:lang w:val="fr-BE"/>
        </w:rPr>
        <w:t xml:space="preserve">orsque le présent contrat prend fin, l’occupant doit immédiatement libérer le </w:t>
      </w:r>
      <w:r w:rsidR="00C916D9" w:rsidRPr="008208DE">
        <w:rPr>
          <w:rFonts w:ascii="Aptos" w:hAnsi="Aptos" w:cstheme="minorHAnsi"/>
          <w:sz w:val="22"/>
          <w:szCs w:val="22"/>
          <w:lang w:val="fr-BE"/>
        </w:rPr>
        <w:t>b</w:t>
      </w:r>
      <w:r w:rsidR="002B5F31" w:rsidRPr="008208DE">
        <w:rPr>
          <w:rFonts w:ascii="Aptos" w:hAnsi="Aptos" w:cstheme="minorHAnsi"/>
          <w:sz w:val="22"/>
          <w:szCs w:val="22"/>
          <w:lang w:val="fr-BE"/>
        </w:rPr>
        <w:t>ien et le</w:t>
      </w:r>
      <w:r w:rsidR="009F1436" w:rsidRPr="008208DE">
        <w:rPr>
          <w:rFonts w:ascii="Aptos" w:hAnsi="Aptos" w:cstheme="minorHAnsi"/>
          <w:sz w:val="22"/>
          <w:szCs w:val="22"/>
          <w:lang w:val="fr-BE"/>
        </w:rPr>
        <w:t xml:space="preserve"> </w:t>
      </w:r>
      <w:r w:rsidR="002B5F31" w:rsidRPr="008208DE">
        <w:rPr>
          <w:rFonts w:ascii="Aptos" w:hAnsi="Aptos" w:cstheme="minorHAnsi"/>
          <w:sz w:val="22"/>
          <w:szCs w:val="22"/>
          <w:lang w:val="fr-BE"/>
        </w:rPr>
        <w:t>restituer dans un état identique à celui dans lequel il l’a reçu, sauf les éventuels travaux</w:t>
      </w:r>
      <w:r w:rsidR="009F1436" w:rsidRPr="008208DE">
        <w:rPr>
          <w:rFonts w:ascii="Aptos" w:hAnsi="Aptos" w:cstheme="minorHAnsi"/>
          <w:sz w:val="22"/>
          <w:szCs w:val="22"/>
          <w:lang w:val="fr-BE"/>
        </w:rPr>
        <w:t xml:space="preserve"> </w:t>
      </w:r>
      <w:r w:rsidR="002B5F31" w:rsidRPr="008208DE">
        <w:rPr>
          <w:rFonts w:ascii="Aptos" w:hAnsi="Aptos" w:cstheme="minorHAnsi"/>
          <w:sz w:val="22"/>
          <w:szCs w:val="22"/>
          <w:lang w:val="fr-BE"/>
        </w:rPr>
        <w:t>réalisés avec l</w:t>
      </w:r>
      <w:r w:rsidR="00781885" w:rsidRPr="008208DE">
        <w:rPr>
          <w:rFonts w:ascii="Aptos" w:hAnsi="Aptos" w:cstheme="minorHAnsi"/>
          <w:sz w:val="22"/>
          <w:szCs w:val="22"/>
          <w:lang w:val="fr-BE"/>
        </w:rPr>
        <w:t>’</w:t>
      </w:r>
      <w:r w:rsidR="002B5F31" w:rsidRPr="008208DE">
        <w:rPr>
          <w:rFonts w:ascii="Aptos" w:hAnsi="Aptos" w:cstheme="minorHAnsi"/>
          <w:sz w:val="22"/>
          <w:szCs w:val="22"/>
          <w:lang w:val="fr-BE"/>
        </w:rPr>
        <w:t xml:space="preserve">accord de </w:t>
      </w:r>
      <w:r w:rsidR="004C48C3">
        <w:rPr>
          <w:rFonts w:ascii="Aptos" w:hAnsi="Aptos" w:cstheme="minorHAnsi"/>
          <w:sz w:val="22"/>
          <w:szCs w:val="22"/>
          <w:lang w:val="fr-BE"/>
        </w:rPr>
        <w:t xml:space="preserve">le </w:t>
      </w:r>
      <w:r w:rsidR="00A14620">
        <w:rPr>
          <w:rFonts w:ascii="Aptos" w:hAnsi="Aptos" w:cstheme="minorHAnsi"/>
          <w:sz w:val="22"/>
          <w:szCs w:val="22"/>
          <w:lang w:val="fr-BE"/>
        </w:rPr>
        <w:t>propriétaire</w:t>
      </w:r>
      <w:r w:rsidR="00781885" w:rsidRPr="008208DE">
        <w:rPr>
          <w:rFonts w:ascii="Aptos" w:hAnsi="Aptos" w:cstheme="minorHAnsi"/>
          <w:sz w:val="22"/>
          <w:szCs w:val="22"/>
          <w:lang w:val="fr-BE"/>
        </w:rPr>
        <w:t xml:space="preserve">, dans l’hypothèse où </w:t>
      </w:r>
      <w:r w:rsidR="004C48C3">
        <w:rPr>
          <w:rFonts w:ascii="Aptos" w:hAnsi="Aptos" w:cstheme="minorHAnsi"/>
          <w:sz w:val="22"/>
          <w:szCs w:val="22"/>
          <w:lang w:val="fr-BE"/>
        </w:rPr>
        <w:t xml:space="preserve">le </w:t>
      </w:r>
      <w:r w:rsidR="00A14620">
        <w:rPr>
          <w:rFonts w:ascii="Aptos" w:hAnsi="Aptos" w:cstheme="minorHAnsi"/>
          <w:sz w:val="22"/>
          <w:szCs w:val="22"/>
          <w:lang w:val="fr-BE"/>
        </w:rPr>
        <w:t>propriétaire</w:t>
      </w:r>
      <w:r w:rsidR="00781885" w:rsidRPr="008208DE">
        <w:rPr>
          <w:rFonts w:ascii="Aptos" w:hAnsi="Aptos" w:cstheme="minorHAnsi"/>
          <w:sz w:val="22"/>
          <w:szCs w:val="22"/>
          <w:lang w:val="fr-BE"/>
        </w:rPr>
        <w:t xml:space="preserve"> notifie sa volonté du maintien desdits travaux, lequel a alors lieu sans indemnité</w:t>
      </w:r>
      <w:r w:rsidR="002B5F31" w:rsidRPr="008208DE">
        <w:rPr>
          <w:rFonts w:ascii="Aptos" w:hAnsi="Aptos" w:cstheme="minorHAnsi"/>
          <w:sz w:val="22"/>
          <w:szCs w:val="22"/>
          <w:lang w:val="fr-BE"/>
        </w:rPr>
        <w:t>.</w:t>
      </w:r>
    </w:p>
    <w:p w14:paraId="010FAB3D" w14:textId="77777777" w:rsidR="000976E0" w:rsidRPr="008208DE" w:rsidRDefault="000976E0" w:rsidP="009F1436">
      <w:pPr>
        <w:tabs>
          <w:tab w:val="left" w:pos="426"/>
        </w:tabs>
        <w:jc w:val="both"/>
        <w:rPr>
          <w:rFonts w:ascii="Aptos" w:hAnsi="Aptos" w:cstheme="minorHAnsi"/>
          <w:sz w:val="22"/>
          <w:szCs w:val="22"/>
          <w:lang w:val="fr-BE"/>
        </w:rPr>
      </w:pPr>
    </w:p>
    <w:p w14:paraId="5128E7A6" w14:textId="77777777" w:rsidR="007F787D" w:rsidRPr="008208DE" w:rsidRDefault="007F787D" w:rsidP="009F1436">
      <w:pPr>
        <w:tabs>
          <w:tab w:val="left" w:pos="426"/>
        </w:tabs>
        <w:jc w:val="both"/>
        <w:rPr>
          <w:rFonts w:ascii="Aptos" w:hAnsi="Aptos" w:cstheme="minorHAnsi"/>
          <w:sz w:val="22"/>
          <w:szCs w:val="22"/>
          <w:lang w:val="fr-BE"/>
        </w:rPr>
      </w:pPr>
      <w:r w:rsidRPr="008208DE">
        <w:rPr>
          <w:rFonts w:ascii="Aptos" w:hAnsi="Aptos" w:cstheme="minorHAnsi"/>
          <w:sz w:val="22"/>
          <w:szCs w:val="22"/>
          <w:lang w:val="fr-BE"/>
        </w:rPr>
        <w:t xml:space="preserve">Le droit d’occupation est accordé à titre strictement précaire. </w:t>
      </w:r>
    </w:p>
    <w:p w14:paraId="294BB6C1" w14:textId="77777777" w:rsidR="00C27D72" w:rsidRPr="008208DE" w:rsidRDefault="00C27D72" w:rsidP="009F1436">
      <w:pPr>
        <w:tabs>
          <w:tab w:val="left" w:pos="426"/>
        </w:tabs>
        <w:jc w:val="both"/>
        <w:rPr>
          <w:rFonts w:ascii="Aptos" w:hAnsi="Aptos" w:cstheme="minorHAnsi"/>
          <w:sz w:val="22"/>
          <w:szCs w:val="22"/>
          <w:lang w:val="fr-BE"/>
        </w:rPr>
      </w:pPr>
    </w:p>
    <w:p w14:paraId="04111400" w14:textId="77777777" w:rsidR="003636D3" w:rsidRPr="008208DE" w:rsidRDefault="003636D3" w:rsidP="009F1436">
      <w:pPr>
        <w:tabs>
          <w:tab w:val="left" w:pos="426"/>
        </w:tabs>
        <w:jc w:val="both"/>
        <w:rPr>
          <w:rFonts w:ascii="Aptos" w:hAnsi="Aptos" w:cstheme="minorHAnsi"/>
          <w:sz w:val="22"/>
          <w:szCs w:val="22"/>
          <w:lang w:val="fr-BE"/>
        </w:rPr>
      </w:pPr>
    </w:p>
    <w:p w14:paraId="1E38EB6A" w14:textId="22964417" w:rsidR="00D0376B" w:rsidRPr="008208DE" w:rsidRDefault="00C916D9" w:rsidP="005B5E87">
      <w:pPr>
        <w:pStyle w:val="NIV1"/>
        <w:ind w:left="1560" w:hanging="1200"/>
        <w:rPr>
          <w:rFonts w:ascii="Aptos" w:hAnsi="Aptos" w:cstheme="minorHAnsi"/>
          <w:lang w:val="fr-BE"/>
        </w:rPr>
      </w:pPr>
      <w:r w:rsidRPr="008208DE">
        <w:rPr>
          <w:rFonts w:ascii="Aptos" w:hAnsi="Aptos" w:cstheme="minorHAnsi"/>
          <w:lang w:val="fr-BE"/>
        </w:rPr>
        <w:t>Redevance</w:t>
      </w:r>
    </w:p>
    <w:p w14:paraId="4B015544" w14:textId="2ED62545" w:rsidR="000D1088" w:rsidRPr="008208DE" w:rsidRDefault="00BE63B5" w:rsidP="009F1436">
      <w:pPr>
        <w:tabs>
          <w:tab w:val="left" w:pos="0"/>
        </w:tabs>
        <w:jc w:val="both"/>
        <w:rPr>
          <w:rFonts w:ascii="Aptos" w:hAnsi="Aptos" w:cstheme="minorHAnsi"/>
          <w:sz w:val="22"/>
          <w:szCs w:val="22"/>
          <w:lang w:val="fr-BE"/>
        </w:rPr>
      </w:pPr>
      <w:r w:rsidRPr="008208DE">
        <w:rPr>
          <w:rFonts w:ascii="Aptos" w:hAnsi="Aptos" w:cstheme="minorHAnsi"/>
          <w:sz w:val="22"/>
          <w:szCs w:val="22"/>
          <w:lang w:val="fr-BE"/>
        </w:rPr>
        <w:t xml:space="preserve">L’occupation est consentie et acceptée moyennant </w:t>
      </w:r>
      <w:r w:rsidR="00C916D9" w:rsidRPr="008208DE">
        <w:rPr>
          <w:rFonts w:ascii="Aptos" w:hAnsi="Aptos" w:cstheme="minorHAnsi"/>
          <w:sz w:val="22"/>
          <w:szCs w:val="22"/>
          <w:lang w:val="fr-BE"/>
        </w:rPr>
        <w:t>une redevance</w:t>
      </w:r>
      <w:r w:rsidR="003636D3" w:rsidRPr="008208DE">
        <w:rPr>
          <w:rFonts w:ascii="Aptos" w:hAnsi="Aptos" w:cstheme="minorHAnsi"/>
          <w:sz w:val="22"/>
          <w:szCs w:val="22"/>
          <w:lang w:val="fr-BE"/>
        </w:rPr>
        <w:t xml:space="preserve"> </w:t>
      </w:r>
      <w:r w:rsidR="00C916D9" w:rsidRPr="008208DE">
        <w:rPr>
          <w:rFonts w:ascii="Aptos" w:hAnsi="Aptos" w:cstheme="minorHAnsi"/>
          <w:sz w:val="22"/>
          <w:szCs w:val="22"/>
          <w:lang w:val="fr-BE"/>
        </w:rPr>
        <w:t>mensuelle de [</w:t>
      </w:r>
      <w:r w:rsidR="00C916D9" w:rsidRPr="008208DE">
        <w:rPr>
          <w:rFonts w:ascii="Aptos" w:hAnsi="Aptos" w:cstheme="minorHAnsi"/>
          <w:sz w:val="22"/>
          <w:szCs w:val="22"/>
          <w:highlight w:val="yellow"/>
          <w:lang w:val="fr-BE"/>
        </w:rPr>
        <w:t>-</w:t>
      </w:r>
      <w:r w:rsidR="00C916D9" w:rsidRPr="008208DE">
        <w:rPr>
          <w:rFonts w:ascii="Aptos" w:hAnsi="Aptos" w:cstheme="minorHAnsi"/>
          <w:sz w:val="22"/>
          <w:szCs w:val="22"/>
          <w:lang w:val="fr-BE"/>
        </w:rPr>
        <w:t>] EUR</w:t>
      </w:r>
      <w:r w:rsidR="00781885" w:rsidRPr="008208DE">
        <w:rPr>
          <w:rFonts w:ascii="Aptos" w:hAnsi="Aptos" w:cstheme="minorHAnsi"/>
          <w:sz w:val="22"/>
          <w:szCs w:val="22"/>
          <w:lang w:val="fr-BE"/>
        </w:rPr>
        <w:t>,</w:t>
      </w:r>
      <w:r w:rsidR="00FB5814" w:rsidRPr="008208DE">
        <w:rPr>
          <w:rFonts w:ascii="Aptos" w:hAnsi="Aptos" w:cstheme="minorHAnsi"/>
          <w:sz w:val="22"/>
          <w:szCs w:val="22"/>
          <w:lang w:val="fr-BE"/>
        </w:rPr>
        <w:t xml:space="preserve"> hors charges</w:t>
      </w:r>
      <w:r w:rsidR="003636D3" w:rsidRPr="008208DE">
        <w:rPr>
          <w:rFonts w:ascii="Aptos" w:hAnsi="Aptos" w:cstheme="minorHAnsi"/>
          <w:sz w:val="22"/>
          <w:szCs w:val="22"/>
          <w:lang w:val="fr-BE"/>
        </w:rPr>
        <w:t>.</w:t>
      </w:r>
      <w:r w:rsidRPr="008208DE">
        <w:rPr>
          <w:rFonts w:ascii="Aptos" w:hAnsi="Aptos" w:cstheme="minorHAnsi"/>
          <w:sz w:val="22"/>
          <w:szCs w:val="22"/>
          <w:lang w:val="fr-BE"/>
        </w:rPr>
        <w:t xml:space="preserve"> </w:t>
      </w:r>
      <w:r w:rsidR="00146846" w:rsidRPr="008208DE">
        <w:rPr>
          <w:rFonts w:ascii="Aptos" w:hAnsi="Aptos" w:cstheme="minorHAnsi"/>
          <w:sz w:val="22"/>
          <w:szCs w:val="22"/>
          <w:lang w:val="fr-BE"/>
        </w:rPr>
        <w:t xml:space="preserve">Cette indemnité couvrira une </w:t>
      </w:r>
      <w:r w:rsidR="00BA33D9" w:rsidRPr="008208DE">
        <w:rPr>
          <w:rFonts w:ascii="Aptos" w:hAnsi="Aptos" w:cstheme="minorHAnsi"/>
          <w:sz w:val="22"/>
          <w:szCs w:val="22"/>
          <w:lang w:val="fr-BE"/>
        </w:rPr>
        <w:t>fraction</w:t>
      </w:r>
      <w:r w:rsidR="00146846" w:rsidRPr="008208DE">
        <w:rPr>
          <w:rFonts w:ascii="Aptos" w:hAnsi="Aptos" w:cstheme="minorHAnsi"/>
          <w:sz w:val="22"/>
          <w:szCs w:val="22"/>
          <w:lang w:val="fr-BE"/>
        </w:rPr>
        <w:t xml:space="preserve"> des coûts que </w:t>
      </w:r>
      <w:r w:rsidR="004C48C3">
        <w:rPr>
          <w:rFonts w:ascii="Aptos" w:hAnsi="Aptos" w:cstheme="minorHAnsi"/>
          <w:sz w:val="22"/>
          <w:szCs w:val="22"/>
          <w:lang w:val="fr-BE"/>
        </w:rPr>
        <w:t xml:space="preserve">le </w:t>
      </w:r>
      <w:r w:rsidR="00A14620">
        <w:rPr>
          <w:rFonts w:ascii="Aptos" w:hAnsi="Aptos" w:cstheme="minorHAnsi"/>
          <w:sz w:val="22"/>
          <w:szCs w:val="22"/>
          <w:lang w:val="fr-BE"/>
        </w:rPr>
        <w:t>propriétaire</w:t>
      </w:r>
      <w:r w:rsidR="00146846" w:rsidRPr="008208DE">
        <w:rPr>
          <w:rFonts w:ascii="Aptos" w:hAnsi="Aptos" w:cstheme="minorHAnsi"/>
          <w:sz w:val="22"/>
          <w:szCs w:val="22"/>
          <w:lang w:val="fr-BE"/>
        </w:rPr>
        <w:t xml:space="preserve"> encourt en gérant le </w:t>
      </w:r>
      <w:r w:rsidR="00C916D9" w:rsidRPr="008208DE">
        <w:rPr>
          <w:rFonts w:ascii="Aptos" w:hAnsi="Aptos" w:cstheme="minorHAnsi"/>
          <w:sz w:val="22"/>
          <w:szCs w:val="22"/>
          <w:lang w:val="fr-BE"/>
        </w:rPr>
        <w:t>b</w:t>
      </w:r>
      <w:r w:rsidR="00146846" w:rsidRPr="008208DE">
        <w:rPr>
          <w:rFonts w:ascii="Aptos" w:hAnsi="Aptos" w:cstheme="minorHAnsi"/>
          <w:sz w:val="22"/>
          <w:szCs w:val="22"/>
          <w:lang w:val="fr-BE"/>
        </w:rPr>
        <w:t>ien.</w:t>
      </w:r>
      <w:r w:rsidR="000D1088" w:rsidRPr="008208DE">
        <w:rPr>
          <w:rFonts w:ascii="Aptos" w:hAnsi="Aptos" w:cstheme="minorHAnsi"/>
          <w:sz w:val="22"/>
          <w:szCs w:val="22"/>
          <w:lang w:val="fr-BE"/>
        </w:rPr>
        <w:t xml:space="preserve"> </w:t>
      </w:r>
    </w:p>
    <w:p w14:paraId="10D6E4A5" w14:textId="0401343E" w:rsidR="00C916D9" w:rsidRPr="008208DE" w:rsidRDefault="00C916D9" w:rsidP="009F1436">
      <w:pPr>
        <w:tabs>
          <w:tab w:val="left" w:pos="0"/>
        </w:tabs>
        <w:jc w:val="both"/>
        <w:rPr>
          <w:rFonts w:ascii="Aptos" w:hAnsi="Aptos" w:cstheme="minorHAnsi"/>
          <w:sz w:val="22"/>
          <w:szCs w:val="22"/>
          <w:lang w:val="fr-BE"/>
        </w:rPr>
      </w:pPr>
    </w:p>
    <w:p w14:paraId="5E347A3F" w14:textId="760EA2AB" w:rsidR="00C916D9" w:rsidRPr="008208DE" w:rsidRDefault="00C916D9" w:rsidP="00C916D9">
      <w:pPr>
        <w:tabs>
          <w:tab w:val="left" w:pos="0"/>
        </w:tabs>
        <w:jc w:val="both"/>
        <w:rPr>
          <w:rFonts w:ascii="Aptos" w:hAnsi="Aptos" w:cstheme="minorHAnsi"/>
          <w:sz w:val="22"/>
          <w:szCs w:val="22"/>
          <w:highlight w:val="yellow"/>
          <w:lang w:val="fr-BE"/>
        </w:rPr>
      </w:pPr>
      <w:r w:rsidRPr="008208DE">
        <w:rPr>
          <w:rFonts w:ascii="Aptos" w:hAnsi="Aptos" w:cstheme="minorHAnsi"/>
          <w:sz w:val="22"/>
          <w:szCs w:val="22"/>
          <w:lang w:val="fr-BE"/>
        </w:rPr>
        <w:t>[</w:t>
      </w:r>
      <w:r w:rsidRPr="008208DE">
        <w:rPr>
          <w:rFonts w:ascii="Aptos" w:hAnsi="Aptos" w:cstheme="minorHAnsi"/>
          <w:i/>
          <w:iCs/>
          <w:sz w:val="22"/>
          <w:szCs w:val="22"/>
          <w:highlight w:val="yellow"/>
          <w:lang w:val="fr-BE"/>
        </w:rPr>
        <w:t>indexation éventuelle</w:t>
      </w:r>
      <w:r w:rsidR="007E3716" w:rsidRPr="008208DE">
        <w:rPr>
          <w:rFonts w:ascii="Aptos" w:hAnsi="Aptos" w:cstheme="minorHAnsi"/>
          <w:sz w:val="22"/>
          <w:szCs w:val="22"/>
          <w:highlight w:val="yellow"/>
          <w:lang w:val="fr-BE"/>
        </w:rPr>
        <w:t> </w:t>
      </w:r>
      <w:r w:rsidRPr="008208DE">
        <w:rPr>
          <w:rFonts w:ascii="Aptos" w:hAnsi="Aptos" w:cstheme="minorHAnsi"/>
          <w:sz w:val="22"/>
          <w:szCs w:val="22"/>
          <w:highlight w:val="yellow"/>
          <w:lang w:val="fr-BE"/>
        </w:rPr>
        <w:t>: Les parties conviennent que la redevance sera indexé en fonction de l</w:t>
      </w:r>
      <w:r w:rsidR="007E3716" w:rsidRPr="008208DE">
        <w:rPr>
          <w:rFonts w:ascii="Aptos" w:hAnsi="Aptos" w:cstheme="minorHAnsi"/>
          <w:sz w:val="22"/>
          <w:szCs w:val="22"/>
          <w:highlight w:val="yellow"/>
          <w:lang w:val="fr-BE"/>
        </w:rPr>
        <w:t>’</w:t>
      </w:r>
      <w:r w:rsidRPr="008208DE">
        <w:rPr>
          <w:rFonts w:ascii="Aptos" w:hAnsi="Aptos" w:cstheme="minorHAnsi"/>
          <w:sz w:val="22"/>
          <w:szCs w:val="22"/>
          <w:highlight w:val="yellow"/>
          <w:lang w:val="fr-BE"/>
        </w:rPr>
        <w:t xml:space="preserve">indice-santé à l’anniversaire de l’entrée en vigueur de la présente convention. [L’occupant procédera d’office à l’ajustement de la redevance sans que le </w:t>
      </w:r>
      <w:r w:rsidR="004C48C3">
        <w:rPr>
          <w:rFonts w:ascii="Aptos" w:hAnsi="Aptos" w:cstheme="minorHAnsi"/>
          <w:sz w:val="22"/>
          <w:szCs w:val="22"/>
          <w:highlight w:val="yellow"/>
          <w:lang w:val="fr-BE"/>
        </w:rPr>
        <w:t xml:space="preserve"> </w:t>
      </w:r>
      <w:r w:rsidR="00A14620">
        <w:rPr>
          <w:rFonts w:ascii="Aptos" w:hAnsi="Aptos" w:cstheme="minorHAnsi"/>
          <w:sz w:val="22"/>
          <w:szCs w:val="22"/>
          <w:highlight w:val="yellow"/>
          <w:lang w:val="fr-BE"/>
        </w:rPr>
        <w:t>propriétaire</w:t>
      </w:r>
      <w:r w:rsidRPr="008208DE">
        <w:rPr>
          <w:rFonts w:ascii="Aptos" w:hAnsi="Aptos" w:cstheme="minorHAnsi"/>
          <w:sz w:val="22"/>
          <w:szCs w:val="22"/>
          <w:highlight w:val="yellow"/>
          <w:lang w:val="fr-BE"/>
        </w:rPr>
        <w:t xml:space="preserve"> ne doive le demander à l’occupant].   </w:t>
      </w:r>
    </w:p>
    <w:p w14:paraId="602A230E" w14:textId="77777777" w:rsidR="00C916D9" w:rsidRPr="008208DE" w:rsidRDefault="00C916D9" w:rsidP="00C916D9">
      <w:pPr>
        <w:tabs>
          <w:tab w:val="left" w:pos="0"/>
        </w:tabs>
        <w:jc w:val="both"/>
        <w:rPr>
          <w:rFonts w:ascii="Aptos" w:hAnsi="Aptos" w:cstheme="minorHAnsi"/>
          <w:sz w:val="22"/>
          <w:szCs w:val="22"/>
          <w:highlight w:val="yellow"/>
          <w:lang w:val="fr-BE"/>
        </w:rPr>
      </w:pPr>
    </w:p>
    <w:p w14:paraId="00B66CE1" w14:textId="2A83760E" w:rsidR="00C916D9" w:rsidRPr="008208DE" w:rsidRDefault="00C916D9" w:rsidP="00C916D9">
      <w:pPr>
        <w:tabs>
          <w:tab w:val="left" w:pos="0"/>
        </w:tabs>
        <w:jc w:val="both"/>
        <w:rPr>
          <w:rFonts w:ascii="Aptos" w:hAnsi="Aptos" w:cstheme="minorHAnsi"/>
          <w:sz w:val="22"/>
          <w:szCs w:val="22"/>
          <w:highlight w:val="yellow"/>
          <w:lang w:val="fr-BE"/>
        </w:rPr>
      </w:pPr>
      <w:r w:rsidRPr="008208DE">
        <w:rPr>
          <w:rFonts w:ascii="Aptos" w:hAnsi="Aptos" w:cstheme="minorHAnsi"/>
          <w:sz w:val="22"/>
          <w:szCs w:val="22"/>
          <w:highlight w:val="yellow"/>
          <w:lang w:val="fr-BE"/>
        </w:rPr>
        <w:t>L’indexation se fera conformément à la formule suivante</w:t>
      </w:r>
      <w:r w:rsidR="007E3716" w:rsidRPr="008208DE">
        <w:rPr>
          <w:rFonts w:ascii="Aptos" w:hAnsi="Aptos" w:cstheme="minorHAnsi"/>
          <w:sz w:val="22"/>
          <w:szCs w:val="22"/>
          <w:highlight w:val="yellow"/>
          <w:lang w:val="fr-BE"/>
        </w:rPr>
        <w:t> </w:t>
      </w:r>
      <w:r w:rsidRPr="008208DE">
        <w:rPr>
          <w:rFonts w:ascii="Aptos" w:hAnsi="Aptos" w:cstheme="minorHAnsi"/>
          <w:sz w:val="22"/>
          <w:szCs w:val="22"/>
          <w:highlight w:val="yellow"/>
          <w:lang w:val="fr-BE"/>
        </w:rPr>
        <w:t>:</w:t>
      </w:r>
    </w:p>
    <w:p w14:paraId="717BA005" w14:textId="77777777" w:rsidR="00C916D9" w:rsidRPr="008208DE" w:rsidRDefault="00C916D9" w:rsidP="00C916D9">
      <w:pPr>
        <w:tabs>
          <w:tab w:val="left" w:pos="0"/>
        </w:tabs>
        <w:jc w:val="both"/>
        <w:rPr>
          <w:rFonts w:ascii="Aptos" w:hAnsi="Aptos" w:cstheme="minorHAnsi"/>
          <w:sz w:val="22"/>
          <w:szCs w:val="22"/>
          <w:highlight w:val="yellow"/>
          <w:lang w:val="fr-BE"/>
        </w:rPr>
      </w:pPr>
    </w:p>
    <w:p w14:paraId="2EB6C712" w14:textId="14AD4A06" w:rsidR="00C916D9" w:rsidRPr="008208DE" w:rsidRDefault="00C916D9" w:rsidP="00C916D9">
      <w:pPr>
        <w:tabs>
          <w:tab w:val="left" w:pos="0"/>
        </w:tabs>
        <w:jc w:val="both"/>
        <w:rPr>
          <w:rFonts w:ascii="Aptos" w:hAnsi="Aptos" w:cstheme="minorHAnsi"/>
          <w:sz w:val="22"/>
          <w:szCs w:val="22"/>
          <w:highlight w:val="yellow"/>
          <w:u w:val="single"/>
          <w:lang w:val="fr-BE"/>
        </w:rPr>
      </w:pPr>
      <w:r w:rsidRPr="008208DE">
        <w:rPr>
          <w:rFonts w:ascii="Aptos" w:hAnsi="Aptos" w:cstheme="minorHAnsi"/>
          <w:sz w:val="22"/>
          <w:szCs w:val="22"/>
          <w:highlight w:val="yellow"/>
          <w:u w:val="single"/>
          <w:lang w:val="fr-BE"/>
        </w:rPr>
        <w:t>Redevance de base x indice nouveau</w:t>
      </w:r>
    </w:p>
    <w:p w14:paraId="34FFC818" w14:textId="77777777" w:rsidR="00C916D9" w:rsidRPr="008208DE" w:rsidRDefault="00C916D9" w:rsidP="00C916D9">
      <w:pPr>
        <w:tabs>
          <w:tab w:val="left" w:pos="0"/>
        </w:tabs>
        <w:jc w:val="both"/>
        <w:rPr>
          <w:rFonts w:ascii="Aptos" w:hAnsi="Aptos" w:cstheme="minorHAnsi"/>
          <w:sz w:val="22"/>
          <w:szCs w:val="22"/>
          <w:highlight w:val="yellow"/>
          <w:lang w:val="fr-BE"/>
        </w:rPr>
      </w:pPr>
      <w:r w:rsidRPr="008208DE">
        <w:rPr>
          <w:rFonts w:ascii="Aptos" w:hAnsi="Aptos" w:cstheme="minorHAnsi"/>
          <w:sz w:val="22"/>
          <w:szCs w:val="22"/>
          <w:highlight w:val="yellow"/>
          <w:lang w:val="fr-BE"/>
        </w:rPr>
        <w:t xml:space="preserve">              Indice de base</w:t>
      </w:r>
    </w:p>
    <w:p w14:paraId="5563CEDE" w14:textId="77777777" w:rsidR="00C916D9" w:rsidRPr="008208DE" w:rsidRDefault="00C916D9" w:rsidP="00C916D9">
      <w:pPr>
        <w:tabs>
          <w:tab w:val="left" w:pos="0"/>
        </w:tabs>
        <w:jc w:val="both"/>
        <w:rPr>
          <w:rFonts w:ascii="Aptos" w:hAnsi="Aptos" w:cstheme="minorHAnsi"/>
          <w:sz w:val="22"/>
          <w:szCs w:val="22"/>
          <w:highlight w:val="yellow"/>
          <w:lang w:val="fr-BE"/>
        </w:rPr>
      </w:pPr>
    </w:p>
    <w:p w14:paraId="35715540" w14:textId="77777777" w:rsidR="00C916D9" w:rsidRPr="008208DE" w:rsidRDefault="00C916D9" w:rsidP="00C916D9">
      <w:pPr>
        <w:tabs>
          <w:tab w:val="left" w:pos="0"/>
        </w:tabs>
        <w:jc w:val="both"/>
        <w:rPr>
          <w:rFonts w:ascii="Aptos" w:hAnsi="Aptos" w:cstheme="minorHAnsi"/>
          <w:sz w:val="22"/>
          <w:szCs w:val="22"/>
          <w:highlight w:val="yellow"/>
          <w:lang w:val="fr-BE"/>
        </w:rPr>
      </w:pPr>
      <w:r w:rsidRPr="008208DE">
        <w:rPr>
          <w:rFonts w:ascii="Aptos" w:hAnsi="Aptos" w:cstheme="minorHAnsi"/>
          <w:sz w:val="22"/>
          <w:szCs w:val="22"/>
          <w:highlight w:val="yellow"/>
          <w:lang w:val="fr-BE"/>
        </w:rPr>
        <w:t>L’indice santé initial est fixé conventionnellement à celui de [-].</w:t>
      </w:r>
    </w:p>
    <w:p w14:paraId="53AC104B" w14:textId="51A925D3" w:rsidR="00C916D9" w:rsidRPr="008208DE" w:rsidRDefault="00C916D9" w:rsidP="00C916D9">
      <w:pPr>
        <w:tabs>
          <w:tab w:val="left" w:pos="0"/>
        </w:tabs>
        <w:jc w:val="both"/>
        <w:rPr>
          <w:rFonts w:ascii="Aptos" w:hAnsi="Aptos" w:cstheme="minorHAnsi"/>
          <w:sz w:val="22"/>
          <w:szCs w:val="22"/>
          <w:lang w:val="fr-BE"/>
        </w:rPr>
      </w:pPr>
      <w:r w:rsidRPr="008208DE">
        <w:rPr>
          <w:rFonts w:ascii="Aptos" w:hAnsi="Aptos" w:cstheme="minorHAnsi"/>
          <w:sz w:val="22"/>
          <w:szCs w:val="22"/>
          <w:highlight w:val="yellow"/>
          <w:lang w:val="fr-BE"/>
        </w:rPr>
        <w:lastRenderedPageBreak/>
        <w:t>L’indice nouveau est celui du mois qui précède le mois de l’indexation de redevance</w:t>
      </w:r>
      <w:r w:rsidRPr="008208DE">
        <w:rPr>
          <w:rFonts w:ascii="Aptos" w:hAnsi="Aptos" w:cstheme="minorHAnsi"/>
          <w:sz w:val="22"/>
          <w:szCs w:val="22"/>
          <w:lang w:val="fr-BE"/>
        </w:rPr>
        <w:t xml:space="preserve">]. </w:t>
      </w:r>
    </w:p>
    <w:p w14:paraId="124A3943" w14:textId="4483803A" w:rsidR="003B6BAD" w:rsidRPr="008208DE" w:rsidRDefault="003B6BAD" w:rsidP="009F1436">
      <w:pPr>
        <w:tabs>
          <w:tab w:val="left" w:pos="960"/>
          <w:tab w:val="left" w:pos="2400"/>
          <w:tab w:val="left" w:pos="4800"/>
          <w:tab w:val="left" w:pos="5520"/>
        </w:tabs>
        <w:jc w:val="both"/>
        <w:rPr>
          <w:rFonts w:ascii="Aptos" w:hAnsi="Aptos" w:cstheme="minorHAnsi"/>
          <w:sz w:val="22"/>
          <w:szCs w:val="22"/>
          <w:lang w:val="fr-BE"/>
        </w:rPr>
      </w:pPr>
    </w:p>
    <w:p w14:paraId="03DB1674" w14:textId="06F90A67" w:rsidR="003B6BAD" w:rsidRPr="008208DE" w:rsidRDefault="003B6BAD" w:rsidP="009F1436">
      <w:pPr>
        <w:tabs>
          <w:tab w:val="left" w:pos="960"/>
          <w:tab w:val="left" w:pos="2400"/>
          <w:tab w:val="left" w:pos="4800"/>
          <w:tab w:val="left" w:pos="5520"/>
        </w:tabs>
        <w:jc w:val="both"/>
        <w:rPr>
          <w:rFonts w:ascii="Aptos" w:hAnsi="Aptos" w:cstheme="minorHAnsi"/>
          <w:sz w:val="22"/>
          <w:szCs w:val="22"/>
          <w:lang w:val="fr-BE"/>
        </w:rPr>
      </w:pPr>
    </w:p>
    <w:p w14:paraId="7C44F260" w14:textId="13F059D0" w:rsidR="00D0376B" w:rsidRPr="008208DE" w:rsidRDefault="00D0376B" w:rsidP="005B5E87">
      <w:pPr>
        <w:pStyle w:val="NIV1"/>
        <w:ind w:left="1560" w:hanging="1200"/>
        <w:rPr>
          <w:rFonts w:ascii="Aptos" w:hAnsi="Aptos" w:cstheme="minorHAnsi"/>
          <w:lang w:val="fr-BE"/>
        </w:rPr>
      </w:pPr>
      <w:r w:rsidRPr="008208DE">
        <w:rPr>
          <w:rFonts w:ascii="Aptos" w:hAnsi="Aptos" w:cstheme="minorHAnsi"/>
          <w:lang w:val="fr-BE"/>
        </w:rPr>
        <w:t xml:space="preserve">Charges </w:t>
      </w:r>
      <w:r w:rsidR="000E2723" w:rsidRPr="008208DE">
        <w:rPr>
          <w:rFonts w:ascii="Aptos" w:hAnsi="Aptos" w:cstheme="minorHAnsi"/>
          <w:lang w:val="fr-BE"/>
        </w:rPr>
        <w:t>et taxes</w:t>
      </w:r>
    </w:p>
    <w:p w14:paraId="0919A5B1" w14:textId="2BCC28BE" w:rsidR="00976BC4" w:rsidRPr="008208DE" w:rsidRDefault="00976BC4" w:rsidP="009F1436">
      <w:pPr>
        <w:jc w:val="both"/>
        <w:rPr>
          <w:rFonts w:ascii="Aptos" w:hAnsi="Aptos" w:cstheme="minorHAnsi"/>
          <w:sz w:val="22"/>
          <w:szCs w:val="22"/>
          <w:lang w:val="fr-BE"/>
        </w:rPr>
      </w:pPr>
      <w:r w:rsidRPr="008208DE">
        <w:rPr>
          <w:rFonts w:ascii="Aptos" w:hAnsi="Aptos" w:cstheme="minorHAnsi"/>
          <w:sz w:val="22"/>
          <w:szCs w:val="22"/>
          <w:lang w:val="fr-BE"/>
        </w:rPr>
        <w:t xml:space="preserve">Tous les frais liés à l’occupation du </w:t>
      </w:r>
      <w:r w:rsidR="00C916D9" w:rsidRPr="008208DE">
        <w:rPr>
          <w:rFonts w:ascii="Aptos" w:hAnsi="Aptos" w:cstheme="minorHAnsi"/>
          <w:sz w:val="22"/>
          <w:szCs w:val="22"/>
          <w:lang w:val="fr-BE"/>
        </w:rPr>
        <w:t>b</w:t>
      </w:r>
      <w:r w:rsidRPr="008208DE">
        <w:rPr>
          <w:rFonts w:ascii="Aptos" w:hAnsi="Aptos" w:cstheme="minorHAnsi"/>
          <w:sz w:val="22"/>
          <w:szCs w:val="22"/>
          <w:lang w:val="fr-BE"/>
        </w:rPr>
        <w:t>ien sont à la charge exclusive de l’occupant</w:t>
      </w:r>
      <w:r w:rsidR="00387A39" w:rsidRPr="008208DE">
        <w:rPr>
          <w:rFonts w:ascii="Aptos" w:hAnsi="Aptos" w:cstheme="minorHAnsi"/>
          <w:sz w:val="22"/>
          <w:szCs w:val="22"/>
          <w:lang w:val="fr-BE"/>
        </w:rPr>
        <w:t>, quelle qu’en soit la cause (vétusté, force majeur</w:t>
      </w:r>
      <w:r w:rsidR="00DB6EC1" w:rsidRPr="008208DE">
        <w:rPr>
          <w:rFonts w:ascii="Aptos" w:hAnsi="Aptos" w:cstheme="minorHAnsi"/>
          <w:sz w:val="22"/>
          <w:szCs w:val="22"/>
          <w:lang w:val="fr-BE"/>
        </w:rPr>
        <w:t>e</w:t>
      </w:r>
      <w:r w:rsidR="00387A39" w:rsidRPr="008208DE">
        <w:rPr>
          <w:rFonts w:ascii="Aptos" w:hAnsi="Aptos" w:cstheme="minorHAnsi"/>
          <w:sz w:val="22"/>
          <w:szCs w:val="22"/>
          <w:lang w:val="fr-BE"/>
        </w:rPr>
        <w:t>, sinistre, vandalisme…)</w:t>
      </w:r>
      <w:r w:rsidRPr="008208DE">
        <w:rPr>
          <w:rFonts w:ascii="Aptos" w:hAnsi="Aptos" w:cstheme="minorHAnsi"/>
          <w:sz w:val="22"/>
          <w:szCs w:val="22"/>
          <w:lang w:val="fr-BE"/>
        </w:rPr>
        <w:t>.</w:t>
      </w:r>
    </w:p>
    <w:p w14:paraId="37F630EC" w14:textId="77777777" w:rsidR="00976BC4" w:rsidRPr="008208DE" w:rsidRDefault="00976BC4" w:rsidP="009F1436">
      <w:pPr>
        <w:jc w:val="both"/>
        <w:rPr>
          <w:rFonts w:ascii="Aptos" w:hAnsi="Aptos" w:cstheme="minorHAnsi"/>
          <w:sz w:val="22"/>
          <w:szCs w:val="22"/>
          <w:lang w:val="fr-BE"/>
        </w:rPr>
      </w:pPr>
    </w:p>
    <w:p w14:paraId="7ABF9B5B" w14:textId="14971F60" w:rsidR="0013525C" w:rsidRPr="008208DE" w:rsidRDefault="00976BC4" w:rsidP="009F1436">
      <w:pPr>
        <w:jc w:val="both"/>
        <w:rPr>
          <w:rFonts w:ascii="Aptos" w:hAnsi="Aptos" w:cstheme="minorHAnsi"/>
          <w:sz w:val="22"/>
          <w:szCs w:val="22"/>
          <w:lang w:val="fr-BE"/>
        </w:rPr>
      </w:pPr>
      <w:r w:rsidRPr="008208DE">
        <w:rPr>
          <w:rFonts w:ascii="Aptos" w:hAnsi="Aptos" w:cstheme="minorHAnsi"/>
          <w:sz w:val="22"/>
          <w:szCs w:val="22"/>
          <w:lang w:val="fr-BE"/>
        </w:rPr>
        <w:t>Il s’agit, sans être exhaustif</w:t>
      </w:r>
      <w:r w:rsidR="00387A39" w:rsidRPr="008208DE">
        <w:rPr>
          <w:rFonts w:ascii="Aptos" w:hAnsi="Aptos" w:cstheme="minorHAnsi"/>
          <w:sz w:val="22"/>
          <w:szCs w:val="22"/>
          <w:lang w:val="fr-BE"/>
        </w:rPr>
        <w:t>,</w:t>
      </w:r>
      <w:r w:rsidRPr="008208DE">
        <w:rPr>
          <w:rFonts w:ascii="Aptos" w:hAnsi="Aptos" w:cstheme="minorHAnsi"/>
          <w:sz w:val="22"/>
          <w:szCs w:val="22"/>
          <w:lang w:val="fr-BE"/>
        </w:rPr>
        <w:t xml:space="preserve"> </w:t>
      </w:r>
      <w:r w:rsidR="005C4273" w:rsidRPr="008208DE">
        <w:rPr>
          <w:rFonts w:ascii="Aptos" w:hAnsi="Aptos" w:cstheme="minorHAnsi"/>
          <w:sz w:val="22"/>
          <w:szCs w:val="22"/>
          <w:lang w:val="fr-BE"/>
        </w:rPr>
        <w:t xml:space="preserve">des </w:t>
      </w:r>
      <w:r w:rsidRPr="008208DE">
        <w:rPr>
          <w:rFonts w:ascii="Aptos" w:hAnsi="Aptos" w:cstheme="minorHAnsi"/>
          <w:sz w:val="22"/>
          <w:szCs w:val="22"/>
          <w:lang w:val="fr-BE"/>
        </w:rPr>
        <w:t>primes d’assurance lié</w:t>
      </w:r>
      <w:r w:rsidR="00DB6EC1" w:rsidRPr="008208DE">
        <w:rPr>
          <w:rFonts w:ascii="Aptos" w:hAnsi="Aptos" w:cstheme="minorHAnsi"/>
          <w:sz w:val="22"/>
          <w:szCs w:val="22"/>
          <w:lang w:val="fr-BE"/>
        </w:rPr>
        <w:t>e</w:t>
      </w:r>
      <w:r w:rsidRPr="008208DE">
        <w:rPr>
          <w:rFonts w:ascii="Aptos" w:hAnsi="Aptos" w:cstheme="minorHAnsi"/>
          <w:sz w:val="22"/>
          <w:szCs w:val="22"/>
          <w:lang w:val="fr-BE"/>
        </w:rPr>
        <w:t>s à l’occupation</w:t>
      </w:r>
      <w:r w:rsidR="00387A39" w:rsidRPr="008208DE">
        <w:rPr>
          <w:rFonts w:ascii="Aptos" w:hAnsi="Aptos" w:cstheme="minorHAnsi"/>
          <w:sz w:val="22"/>
          <w:szCs w:val="22"/>
          <w:lang w:val="fr-BE"/>
        </w:rPr>
        <w:t>,</w:t>
      </w:r>
      <w:r w:rsidRPr="008208DE">
        <w:rPr>
          <w:rFonts w:ascii="Aptos" w:hAnsi="Aptos" w:cstheme="minorHAnsi"/>
          <w:sz w:val="22"/>
          <w:szCs w:val="22"/>
          <w:lang w:val="fr-BE"/>
        </w:rPr>
        <w:t xml:space="preserve"> </w:t>
      </w:r>
      <w:r w:rsidR="005C4273" w:rsidRPr="008208DE">
        <w:rPr>
          <w:rFonts w:ascii="Aptos" w:hAnsi="Aptos" w:cstheme="minorHAnsi"/>
          <w:sz w:val="22"/>
          <w:szCs w:val="22"/>
          <w:lang w:val="fr-BE"/>
        </w:rPr>
        <w:t xml:space="preserve">de la </w:t>
      </w:r>
      <w:r w:rsidRPr="008208DE">
        <w:rPr>
          <w:rFonts w:ascii="Aptos" w:hAnsi="Aptos" w:cstheme="minorHAnsi"/>
          <w:sz w:val="22"/>
          <w:szCs w:val="22"/>
          <w:lang w:val="fr-BE"/>
        </w:rPr>
        <w:t>mise en conformité</w:t>
      </w:r>
      <w:r w:rsidR="00387A39" w:rsidRPr="008208DE">
        <w:rPr>
          <w:rFonts w:ascii="Aptos" w:hAnsi="Aptos" w:cstheme="minorHAnsi"/>
          <w:sz w:val="22"/>
          <w:szCs w:val="22"/>
          <w:lang w:val="fr-BE"/>
        </w:rPr>
        <w:t>,</w:t>
      </w:r>
      <w:r w:rsidR="00D0376B" w:rsidRPr="008208DE">
        <w:rPr>
          <w:rFonts w:ascii="Aptos" w:hAnsi="Aptos" w:cstheme="minorHAnsi"/>
          <w:sz w:val="22"/>
          <w:szCs w:val="22"/>
          <w:lang w:val="fr-BE"/>
        </w:rPr>
        <w:t xml:space="preserve"> de maintien, d’utilisation et de jouissanc</w:t>
      </w:r>
      <w:r w:rsidR="00CB5B04" w:rsidRPr="008208DE">
        <w:rPr>
          <w:rFonts w:ascii="Aptos" w:hAnsi="Aptos" w:cstheme="minorHAnsi"/>
          <w:sz w:val="22"/>
          <w:szCs w:val="22"/>
          <w:lang w:val="fr-BE"/>
        </w:rPr>
        <w:t>e</w:t>
      </w:r>
      <w:r w:rsidR="0013525C" w:rsidRPr="008208DE">
        <w:rPr>
          <w:rFonts w:ascii="Aptos" w:hAnsi="Aptos" w:cstheme="minorHAnsi"/>
          <w:sz w:val="22"/>
          <w:szCs w:val="22"/>
          <w:lang w:val="fr-BE"/>
        </w:rPr>
        <w:t xml:space="preserve"> du </w:t>
      </w:r>
      <w:r w:rsidR="004B2883" w:rsidRPr="008208DE">
        <w:rPr>
          <w:rFonts w:ascii="Aptos" w:hAnsi="Aptos" w:cstheme="minorHAnsi"/>
          <w:sz w:val="22"/>
          <w:szCs w:val="22"/>
          <w:lang w:val="fr-BE"/>
        </w:rPr>
        <w:t>b</w:t>
      </w:r>
      <w:r w:rsidR="0013525C" w:rsidRPr="008208DE">
        <w:rPr>
          <w:rFonts w:ascii="Aptos" w:hAnsi="Aptos" w:cstheme="minorHAnsi"/>
          <w:sz w:val="22"/>
          <w:szCs w:val="22"/>
          <w:lang w:val="fr-BE"/>
        </w:rPr>
        <w:t xml:space="preserve">ien. </w:t>
      </w:r>
      <w:r w:rsidR="00116B1A" w:rsidRPr="008208DE">
        <w:rPr>
          <w:rFonts w:ascii="Aptos" w:hAnsi="Aptos" w:cstheme="minorHAnsi"/>
          <w:sz w:val="22"/>
          <w:szCs w:val="22"/>
          <w:lang w:val="fr-BE"/>
        </w:rPr>
        <w:t xml:space="preserve">Ceci vaut aussi pour </w:t>
      </w:r>
      <w:r w:rsidR="00D97B2E" w:rsidRPr="008208DE">
        <w:rPr>
          <w:rFonts w:ascii="Aptos" w:hAnsi="Aptos" w:cstheme="minorHAnsi"/>
          <w:sz w:val="22"/>
          <w:szCs w:val="22"/>
          <w:lang w:val="fr-BE"/>
        </w:rPr>
        <w:t xml:space="preserve">les coûts liés aux réparations dites ‘locatives’ et </w:t>
      </w:r>
      <w:r w:rsidR="00116B1A" w:rsidRPr="008208DE">
        <w:rPr>
          <w:rFonts w:ascii="Aptos" w:hAnsi="Aptos" w:cstheme="minorHAnsi"/>
          <w:sz w:val="22"/>
          <w:szCs w:val="22"/>
          <w:lang w:val="fr-BE"/>
        </w:rPr>
        <w:t xml:space="preserve">les grosses réparations nécessaires à la bonne utilisation du </w:t>
      </w:r>
      <w:r w:rsidR="004B2883" w:rsidRPr="008208DE">
        <w:rPr>
          <w:rFonts w:ascii="Aptos" w:hAnsi="Aptos" w:cstheme="minorHAnsi"/>
          <w:sz w:val="22"/>
          <w:szCs w:val="22"/>
          <w:lang w:val="fr-BE"/>
        </w:rPr>
        <w:t>b</w:t>
      </w:r>
      <w:r w:rsidR="00116B1A" w:rsidRPr="008208DE">
        <w:rPr>
          <w:rFonts w:ascii="Aptos" w:hAnsi="Aptos" w:cstheme="minorHAnsi"/>
          <w:sz w:val="22"/>
          <w:szCs w:val="22"/>
          <w:lang w:val="fr-BE"/>
        </w:rPr>
        <w:t>ien</w:t>
      </w:r>
      <w:r w:rsidR="002B586F" w:rsidRPr="008208DE">
        <w:rPr>
          <w:rFonts w:ascii="Aptos" w:hAnsi="Aptos" w:cstheme="minorHAnsi"/>
          <w:sz w:val="22"/>
          <w:szCs w:val="22"/>
          <w:lang w:val="fr-BE"/>
        </w:rPr>
        <w:t>.</w:t>
      </w:r>
      <w:r w:rsidR="00796917" w:rsidRPr="008208DE">
        <w:rPr>
          <w:rFonts w:ascii="Aptos" w:hAnsi="Aptos" w:cstheme="minorHAnsi"/>
          <w:sz w:val="22"/>
          <w:szCs w:val="22"/>
          <w:lang w:val="fr-BE"/>
        </w:rPr>
        <w:t xml:space="preserve"> </w:t>
      </w:r>
      <w:r w:rsidR="004F7B5C" w:rsidRPr="008208DE">
        <w:rPr>
          <w:rFonts w:ascii="Aptos" w:hAnsi="Aptos" w:cstheme="minorHAnsi"/>
          <w:sz w:val="22"/>
          <w:szCs w:val="22"/>
          <w:lang w:val="fr-BE"/>
        </w:rPr>
        <w:t>Les amendes éventuelles liées au non-respect des règlementations en vigueu</w:t>
      </w:r>
      <w:r w:rsidR="00304A48" w:rsidRPr="008208DE">
        <w:rPr>
          <w:rFonts w:ascii="Aptos" w:hAnsi="Aptos" w:cstheme="minorHAnsi"/>
          <w:sz w:val="22"/>
          <w:szCs w:val="22"/>
          <w:lang w:val="fr-BE"/>
        </w:rPr>
        <w:t>r</w:t>
      </w:r>
      <w:r w:rsidR="004F7B5C" w:rsidRPr="008208DE">
        <w:rPr>
          <w:rFonts w:ascii="Aptos" w:hAnsi="Aptos" w:cstheme="minorHAnsi"/>
          <w:sz w:val="22"/>
          <w:szCs w:val="22"/>
          <w:lang w:val="fr-BE"/>
        </w:rPr>
        <w:t xml:space="preserve"> seront à charge de l’occupant.</w:t>
      </w:r>
    </w:p>
    <w:p w14:paraId="23B7F928" w14:textId="77777777" w:rsidR="00D0376B" w:rsidRPr="008208DE" w:rsidRDefault="00D0376B" w:rsidP="009F1436">
      <w:pPr>
        <w:jc w:val="both"/>
        <w:rPr>
          <w:rFonts w:ascii="Aptos" w:hAnsi="Aptos" w:cstheme="minorHAnsi"/>
          <w:sz w:val="22"/>
          <w:szCs w:val="22"/>
          <w:lang w:val="fr-BE"/>
        </w:rPr>
      </w:pPr>
    </w:p>
    <w:p w14:paraId="0CCE56B0" w14:textId="39476F72" w:rsidR="004B2883" w:rsidRPr="008208DE" w:rsidRDefault="004B2883" w:rsidP="009F1436">
      <w:pPr>
        <w:tabs>
          <w:tab w:val="left" w:pos="426"/>
        </w:tabs>
        <w:jc w:val="both"/>
        <w:rPr>
          <w:rFonts w:ascii="Aptos" w:hAnsi="Aptos" w:cstheme="minorHAnsi"/>
          <w:sz w:val="22"/>
          <w:szCs w:val="22"/>
          <w:lang w:val="fr-BE"/>
        </w:rPr>
      </w:pPr>
      <w:r w:rsidRPr="008208DE">
        <w:rPr>
          <w:rFonts w:ascii="Aptos" w:hAnsi="Aptos" w:cstheme="minorHAnsi"/>
          <w:sz w:val="22"/>
          <w:szCs w:val="22"/>
          <w:lang w:val="fr-BE"/>
        </w:rPr>
        <w:t>Sont à charge d</w:t>
      </w:r>
      <w:r w:rsidR="004C48C3">
        <w:rPr>
          <w:rFonts w:ascii="Aptos" w:hAnsi="Aptos" w:cstheme="minorHAnsi"/>
          <w:sz w:val="22"/>
          <w:szCs w:val="22"/>
          <w:lang w:val="fr-BE"/>
        </w:rPr>
        <w:t>u</w:t>
      </w:r>
      <w:r w:rsidRPr="008208DE">
        <w:rPr>
          <w:rFonts w:ascii="Aptos" w:hAnsi="Aptos" w:cstheme="minorHAnsi"/>
          <w:sz w:val="22"/>
          <w:szCs w:val="22"/>
          <w:lang w:val="fr-BE"/>
        </w:rPr>
        <w:t xml:space="preserve"> </w:t>
      </w:r>
      <w:r w:rsidR="004C48C3">
        <w:rPr>
          <w:rFonts w:ascii="Aptos" w:hAnsi="Aptos" w:cstheme="minorHAnsi"/>
          <w:sz w:val="22"/>
          <w:szCs w:val="22"/>
          <w:lang w:val="fr-BE"/>
        </w:rPr>
        <w:t xml:space="preserve"> </w:t>
      </w:r>
      <w:r w:rsidR="00A14620">
        <w:rPr>
          <w:rFonts w:ascii="Aptos" w:hAnsi="Aptos" w:cstheme="minorHAnsi"/>
          <w:sz w:val="22"/>
          <w:szCs w:val="22"/>
          <w:lang w:val="fr-BE"/>
        </w:rPr>
        <w:t>propriétaire</w:t>
      </w:r>
      <w:r w:rsidRPr="008208DE">
        <w:rPr>
          <w:rFonts w:ascii="Aptos" w:hAnsi="Aptos" w:cstheme="minorHAnsi"/>
          <w:sz w:val="22"/>
          <w:szCs w:val="22"/>
          <w:lang w:val="fr-BE"/>
        </w:rPr>
        <w:t xml:space="preserve"> uniquement</w:t>
      </w:r>
      <w:r w:rsidR="007E3716" w:rsidRPr="008208DE">
        <w:rPr>
          <w:rFonts w:ascii="Aptos" w:hAnsi="Aptos" w:cstheme="minorHAnsi"/>
          <w:sz w:val="22"/>
          <w:szCs w:val="22"/>
          <w:lang w:val="fr-BE"/>
        </w:rPr>
        <w:t> </w:t>
      </w:r>
      <w:r w:rsidRPr="008208DE">
        <w:rPr>
          <w:rFonts w:ascii="Aptos" w:hAnsi="Aptos" w:cstheme="minorHAnsi"/>
          <w:sz w:val="22"/>
          <w:szCs w:val="22"/>
          <w:lang w:val="fr-BE"/>
        </w:rPr>
        <w:t xml:space="preserve">: </w:t>
      </w:r>
    </w:p>
    <w:p w14:paraId="0974A85B" w14:textId="048B3DD6" w:rsidR="004B2883" w:rsidRPr="008208DE" w:rsidRDefault="004B2883" w:rsidP="004B2883">
      <w:pPr>
        <w:pStyle w:val="Paragraphedeliste"/>
        <w:numPr>
          <w:ilvl w:val="0"/>
          <w:numId w:val="21"/>
        </w:numPr>
        <w:tabs>
          <w:tab w:val="left" w:pos="426"/>
        </w:tabs>
        <w:jc w:val="both"/>
        <w:rPr>
          <w:rFonts w:ascii="Aptos" w:hAnsi="Aptos" w:cstheme="minorHAnsi"/>
          <w:lang w:val="fr-BE"/>
        </w:rPr>
      </w:pPr>
      <w:r w:rsidRPr="008208DE">
        <w:rPr>
          <w:rFonts w:ascii="Aptos" w:hAnsi="Aptos" w:cstheme="minorHAnsi"/>
          <w:lang w:val="fr-BE"/>
        </w:rPr>
        <w:t>Les impôts et taxes suivants</w:t>
      </w:r>
      <w:r w:rsidR="007E3716" w:rsidRPr="008208DE">
        <w:rPr>
          <w:rFonts w:ascii="Aptos" w:hAnsi="Aptos" w:cstheme="minorHAnsi"/>
          <w:lang w:val="fr-BE"/>
        </w:rPr>
        <w:t> </w:t>
      </w:r>
      <w:r w:rsidRPr="008208DE">
        <w:rPr>
          <w:rFonts w:ascii="Aptos" w:hAnsi="Aptos" w:cstheme="minorHAnsi"/>
          <w:lang w:val="fr-BE"/>
        </w:rPr>
        <w:t>: précompte immobilier, taxes communale bureaux, taxe communale parkings, taxe régionales, taxes permis d’environnement</w:t>
      </w:r>
    </w:p>
    <w:p w14:paraId="63DE3A30" w14:textId="20240E48" w:rsidR="00EF1830" w:rsidRPr="008208DE" w:rsidRDefault="004B2883" w:rsidP="004B2883">
      <w:pPr>
        <w:pStyle w:val="Paragraphedeliste"/>
        <w:numPr>
          <w:ilvl w:val="0"/>
          <w:numId w:val="21"/>
        </w:numPr>
        <w:tabs>
          <w:tab w:val="left" w:pos="426"/>
        </w:tabs>
        <w:jc w:val="both"/>
        <w:rPr>
          <w:rFonts w:ascii="Aptos" w:hAnsi="Aptos" w:cstheme="minorHAnsi"/>
          <w:lang w:val="fr-BE"/>
        </w:rPr>
      </w:pPr>
      <w:r w:rsidRPr="008208DE">
        <w:rPr>
          <w:rFonts w:ascii="Aptos" w:hAnsi="Aptos" w:cstheme="minorHAnsi"/>
          <w:lang w:val="fr-BE"/>
        </w:rPr>
        <w:t>L’assurance incendie du bâtiment propriétaire</w:t>
      </w:r>
    </w:p>
    <w:p w14:paraId="1CAE1C2C" w14:textId="6CCFF0EA" w:rsidR="004B2883" w:rsidRPr="008208DE" w:rsidRDefault="004B2883" w:rsidP="009F1436">
      <w:pPr>
        <w:tabs>
          <w:tab w:val="left" w:pos="426"/>
        </w:tabs>
        <w:jc w:val="both"/>
        <w:rPr>
          <w:rFonts w:ascii="Aptos" w:hAnsi="Aptos" w:cstheme="minorHAnsi"/>
          <w:sz w:val="22"/>
          <w:szCs w:val="22"/>
          <w:lang w:val="fr-BE"/>
        </w:rPr>
      </w:pPr>
      <w:r w:rsidRPr="008208DE">
        <w:rPr>
          <w:rFonts w:ascii="Aptos" w:hAnsi="Aptos" w:cstheme="minorHAnsi"/>
          <w:sz w:val="22"/>
          <w:szCs w:val="22"/>
          <w:lang w:val="fr-BE"/>
        </w:rPr>
        <w:t>L’occupant paiera mensuellement une provision de charges comprenant</w:t>
      </w:r>
      <w:r w:rsidR="00DD0F5E" w:rsidRPr="008208DE">
        <w:rPr>
          <w:rFonts w:ascii="Aptos" w:hAnsi="Aptos" w:cstheme="minorHAnsi"/>
          <w:sz w:val="22"/>
          <w:szCs w:val="22"/>
          <w:lang w:val="fr-BE"/>
        </w:rPr>
        <w:t xml:space="preserve"> </w:t>
      </w:r>
      <w:r w:rsidRPr="008208DE">
        <w:rPr>
          <w:rFonts w:ascii="Aptos" w:hAnsi="Aptos" w:cstheme="minorHAnsi"/>
          <w:sz w:val="22"/>
          <w:szCs w:val="22"/>
          <w:lang w:val="fr-BE"/>
        </w:rPr>
        <w:t>les postes suivants</w:t>
      </w:r>
      <w:r w:rsidR="007E3716" w:rsidRPr="008208DE">
        <w:rPr>
          <w:rFonts w:ascii="Aptos" w:hAnsi="Aptos" w:cstheme="minorHAnsi"/>
          <w:sz w:val="22"/>
          <w:szCs w:val="22"/>
          <w:lang w:val="fr-BE"/>
        </w:rPr>
        <w:t> </w:t>
      </w:r>
      <w:r w:rsidRPr="008208DE">
        <w:rPr>
          <w:rFonts w:ascii="Aptos" w:hAnsi="Aptos" w:cstheme="minorHAnsi"/>
          <w:sz w:val="22"/>
          <w:szCs w:val="22"/>
          <w:lang w:val="fr-BE"/>
        </w:rPr>
        <w:t xml:space="preserve">: </w:t>
      </w:r>
    </w:p>
    <w:p w14:paraId="3E2E65ED" w14:textId="63E7DB83" w:rsidR="004B2883" w:rsidRPr="008208DE" w:rsidRDefault="004B2883" w:rsidP="009F1436">
      <w:pPr>
        <w:tabs>
          <w:tab w:val="left" w:pos="426"/>
        </w:tabs>
        <w:jc w:val="both"/>
        <w:rPr>
          <w:rFonts w:ascii="Aptos" w:hAnsi="Aptos" w:cstheme="minorHAnsi"/>
          <w:sz w:val="22"/>
          <w:szCs w:val="22"/>
          <w:lang w:val="fr-BE"/>
        </w:rPr>
      </w:pPr>
      <w:r w:rsidRPr="008208DE">
        <w:rPr>
          <w:rFonts w:ascii="Aptos" w:hAnsi="Aptos" w:cstheme="minorHAnsi"/>
          <w:sz w:val="22"/>
          <w:szCs w:val="22"/>
          <w:lang w:val="fr-BE"/>
        </w:rPr>
        <w:t>[</w:t>
      </w:r>
      <w:r w:rsidRPr="008208DE">
        <w:rPr>
          <w:rFonts w:ascii="Aptos" w:hAnsi="Aptos" w:cstheme="minorHAnsi"/>
          <w:i/>
          <w:iCs/>
          <w:sz w:val="22"/>
          <w:szCs w:val="22"/>
          <w:highlight w:val="yellow"/>
          <w:lang w:val="fr-BE"/>
        </w:rPr>
        <w:t>à adapter/compléter</w:t>
      </w:r>
      <w:r w:rsidRPr="008208DE">
        <w:rPr>
          <w:rFonts w:ascii="Aptos" w:hAnsi="Aptos" w:cstheme="minorHAnsi"/>
          <w:sz w:val="22"/>
          <w:szCs w:val="22"/>
          <w:lang w:val="fr-BE"/>
        </w:rPr>
        <w:t>]</w:t>
      </w:r>
    </w:p>
    <w:p w14:paraId="4FE5A4B3" w14:textId="68CC1580" w:rsidR="004B2883" w:rsidRPr="008208DE" w:rsidRDefault="004B2883" w:rsidP="004B2883">
      <w:pPr>
        <w:pStyle w:val="Paragraphedeliste"/>
        <w:numPr>
          <w:ilvl w:val="0"/>
          <w:numId w:val="21"/>
        </w:numPr>
        <w:tabs>
          <w:tab w:val="left" w:pos="426"/>
        </w:tabs>
        <w:jc w:val="both"/>
        <w:rPr>
          <w:rFonts w:ascii="Aptos" w:hAnsi="Aptos" w:cstheme="minorHAnsi"/>
          <w:lang w:val="fr-BE"/>
        </w:rPr>
      </w:pPr>
      <w:r w:rsidRPr="008208DE">
        <w:rPr>
          <w:rFonts w:ascii="Aptos" w:hAnsi="Aptos" w:cstheme="minorHAnsi"/>
          <w:lang w:val="fr-BE"/>
        </w:rPr>
        <w:t>Les consommations de chauffage privative de l’occupant</w:t>
      </w:r>
    </w:p>
    <w:p w14:paraId="56343A12" w14:textId="659309D1" w:rsidR="004B2883" w:rsidRPr="008208DE" w:rsidRDefault="004B2883" w:rsidP="004B2883">
      <w:pPr>
        <w:pStyle w:val="Paragraphedeliste"/>
        <w:numPr>
          <w:ilvl w:val="0"/>
          <w:numId w:val="21"/>
        </w:numPr>
        <w:tabs>
          <w:tab w:val="left" w:pos="426"/>
        </w:tabs>
        <w:jc w:val="both"/>
        <w:rPr>
          <w:rFonts w:ascii="Aptos" w:hAnsi="Aptos" w:cstheme="minorHAnsi"/>
          <w:lang w:val="fr-BE"/>
        </w:rPr>
      </w:pPr>
      <w:r w:rsidRPr="008208DE">
        <w:rPr>
          <w:rFonts w:ascii="Aptos" w:hAnsi="Aptos" w:cstheme="minorHAnsi"/>
          <w:lang w:val="fr-BE"/>
        </w:rPr>
        <w:t>Les consommations d’eau privative de l’occupant</w:t>
      </w:r>
    </w:p>
    <w:p w14:paraId="0F69A3F7" w14:textId="04F834A9" w:rsidR="004B2883" w:rsidRPr="008208DE" w:rsidRDefault="004B2883" w:rsidP="004B2883">
      <w:pPr>
        <w:pStyle w:val="Paragraphedeliste"/>
        <w:numPr>
          <w:ilvl w:val="0"/>
          <w:numId w:val="21"/>
        </w:numPr>
        <w:tabs>
          <w:tab w:val="left" w:pos="426"/>
        </w:tabs>
        <w:jc w:val="both"/>
        <w:rPr>
          <w:rFonts w:ascii="Aptos" w:hAnsi="Aptos" w:cstheme="minorHAnsi"/>
          <w:lang w:val="fr-BE"/>
        </w:rPr>
      </w:pPr>
      <w:r w:rsidRPr="008208DE">
        <w:rPr>
          <w:rFonts w:ascii="Aptos" w:hAnsi="Aptos" w:cstheme="minorHAnsi"/>
          <w:lang w:val="fr-BE"/>
        </w:rPr>
        <w:t xml:space="preserve">Les consommations d’électricité privative de l’occupant </w:t>
      </w:r>
    </w:p>
    <w:p w14:paraId="0E805AAE" w14:textId="53EBFEC9" w:rsidR="004B2883" w:rsidRPr="008208DE" w:rsidRDefault="004B2883" w:rsidP="004B2883">
      <w:pPr>
        <w:pStyle w:val="Paragraphedeliste"/>
        <w:numPr>
          <w:ilvl w:val="0"/>
          <w:numId w:val="21"/>
        </w:numPr>
        <w:tabs>
          <w:tab w:val="left" w:pos="426"/>
        </w:tabs>
        <w:jc w:val="both"/>
        <w:rPr>
          <w:rFonts w:ascii="Aptos" w:hAnsi="Aptos" w:cstheme="minorHAnsi"/>
          <w:lang w:val="fr-BE"/>
        </w:rPr>
      </w:pPr>
      <w:r w:rsidRPr="008208DE">
        <w:rPr>
          <w:rFonts w:ascii="Aptos" w:hAnsi="Aptos" w:cstheme="minorHAnsi"/>
          <w:lang w:val="fr-BE"/>
        </w:rPr>
        <w:t>Les contrats de maintenance nécessaires au bon fonctionnement du bâtiment (ascenseurs, incendie, extincteurs, etc.)</w:t>
      </w:r>
    </w:p>
    <w:p w14:paraId="7D335B07" w14:textId="3770C364" w:rsidR="004B2883" w:rsidRPr="008208DE" w:rsidRDefault="004B2883" w:rsidP="004B2883">
      <w:pPr>
        <w:pStyle w:val="Paragraphedeliste"/>
        <w:numPr>
          <w:ilvl w:val="0"/>
          <w:numId w:val="21"/>
        </w:numPr>
        <w:tabs>
          <w:tab w:val="left" w:pos="426"/>
        </w:tabs>
        <w:jc w:val="both"/>
        <w:rPr>
          <w:rFonts w:ascii="Aptos" w:hAnsi="Aptos" w:cstheme="minorHAnsi"/>
          <w:lang w:val="fr-BE"/>
        </w:rPr>
      </w:pPr>
      <w:r w:rsidRPr="008208DE">
        <w:rPr>
          <w:rFonts w:ascii="Aptos" w:hAnsi="Aptos" w:cstheme="minorHAnsi"/>
          <w:lang w:val="fr-BE"/>
        </w:rPr>
        <w:t>Les frais d’entretien des ascenseurs et monte-charges</w:t>
      </w:r>
    </w:p>
    <w:p w14:paraId="581B5752" w14:textId="6BF17410" w:rsidR="004B2883" w:rsidRPr="008208DE" w:rsidRDefault="004B2883" w:rsidP="004B2883">
      <w:pPr>
        <w:pStyle w:val="Paragraphedeliste"/>
        <w:numPr>
          <w:ilvl w:val="0"/>
          <w:numId w:val="21"/>
        </w:numPr>
        <w:tabs>
          <w:tab w:val="left" w:pos="426"/>
        </w:tabs>
        <w:jc w:val="both"/>
        <w:rPr>
          <w:rFonts w:ascii="Aptos" w:hAnsi="Aptos" w:cstheme="minorHAnsi"/>
          <w:lang w:val="fr-BE"/>
        </w:rPr>
      </w:pPr>
      <w:r w:rsidRPr="008208DE">
        <w:rPr>
          <w:rFonts w:ascii="Aptos" w:hAnsi="Aptos" w:cstheme="minorHAnsi"/>
          <w:lang w:val="fr-BE"/>
        </w:rPr>
        <w:t>Les frais d’électricité des parties communes du site</w:t>
      </w:r>
    </w:p>
    <w:p w14:paraId="47E7AE70" w14:textId="1F5570A8" w:rsidR="004B2883" w:rsidRPr="008208DE" w:rsidRDefault="004B2883" w:rsidP="004B2883">
      <w:pPr>
        <w:pStyle w:val="Paragraphedeliste"/>
        <w:numPr>
          <w:ilvl w:val="0"/>
          <w:numId w:val="21"/>
        </w:numPr>
        <w:tabs>
          <w:tab w:val="left" w:pos="426"/>
        </w:tabs>
        <w:jc w:val="both"/>
        <w:rPr>
          <w:rFonts w:ascii="Aptos" w:hAnsi="Aptos" w:cstheme="minorHAnsi"/>
          <w:lang w:val="fr-BE"/>
        </w:rPr>
      </w:pPr>
      <w:r w:rsidRPr="008208DE">
        <w:rPr>
          <w:rFonts w:ascii="Aptos" w:hAnsi="Aptos" w:cstheme="minorHAnsi"/>
          <w:lang w:val="fr-BE"/>
        </w:rPr>
        <w:t>Les montants afférents au contrat d’enlèvement des déchets</w:t>
      </w:r>
    </w:p>
    <w:p w14:paraId="5723A329" w14:textId="3A880A1D" w:rsidR="004B2883" w:rsidRPr="008208DE" w:rsidRDefault="004B2883" w:rsidP="004B2883">
      <w:pPr>
        <w:pStyle w:val="Paragraphedeliste"/>
        <w:numPr>
          <w:ilvl w:val="0"/>
          <w:numId w:val="21"/>
        </w:numPr>
        <w:tabs>
          <w:tab w:val="left" w:pos="426"/>
        </w:tabs>
        <w:jc w:val="both"/>
        <w:rPr>
          <w:rFonts w:ascii="Aptos" w:hAnsi="Aptos" w:cstheme="minorHAnsi"/>
          <w:lang w:val="fr-BE"/>
        </w:rPr>
      </w:pPr>
      <w:r w:rsidRPr="008208DE">
        <w:rPr>
          <w:rFonts w:ascii="Aptos" w:hAnsi="Aptos" w:cstheme="minorHAnsi"/>
          <w:lang w:val="fr-BE"/>
        </w:rPr>
        <w:t>Les entretiens des chaudières communes du site</w:t>
      </w:r>
    </w:p>
    <w:p w14:paraId="55C8D5B9" w14:textId="726E43BD" w:rsidR="004B2883" w:rsidRPr="008208DE" w:rsidRDefault="004B2883" w:rsidP="004B2883">
      <w:pPr>
        <w:pStyle w:val="Paragraphedeliste"/>
        <w:numPr>
          <w:ilvl w:val="0"/>
          <w:numId w:val="21"/>
        </w:numPr>
        <w:tabs>
          <w:tab w:val="left" w:pos="426"/>
        </w:tabs>
        <w:jc w:val="both"/>
        <w:rPr>
          <w:rFonts w:ascii="Aptos" w:hAnsi="Aptos" w:cstheme="minorHAnsi"/>
          <w:lang w:val="fr-BE"/>
        </w:rPr>
      </w:pPr>
      <w:r w:rsidRPr="008208DE">
        <w:rPr>
          <w:rFonts w:ascii="Aptos" w:hAnsi="Aptos" w:cstheme="minorHAnsi"/>
          <w:lang w:val="fr-BE"/>
        </w:rPr>
        <w:t>Les frais de création de badges d’accès au bâtiment</w:t>
      </w:r>
    </w:p>
    <w:p w14:paraId="54DCDDB2" w14:textId="61AF5726" w:rsidR="004B2883" w:rsidRPr="008208DE" w:rsidRDefault="004B2883" w:rsidP="004B2883">
      <w:pPr>
        <w:pStyle w:val="Paragraphedeliste"/>
        <w:numPr>
          <w:ilvl w:val="0"/>
          <w:numId w:val="21"/>
        </w:numPr>
        <w:tabs>
          <w:tab w:val="left" w:pos="426"/>
        </w:tabs>
        <w:jc w:val="both"/>
        <w:rPr>
          <w:rFonts w:ascii="Aptos" w:hAnsi="Aptos" w:cstheme="minorHAnsi"/>
          <w:lang w:val="fr-BE"/>
        </w:rPr>
      </w:pPr>
      <w:r w:rsidRPr="008208DE">
        <w:rPr>
          <w:rFonts w:ascii="Aptos" w:hAnsi="Aptos" w:cstheme="minorHAnsi"/>
          <w:lang w:val="fr-BE"/>
        </w:rPr>
        <w:t>Les frais afférents au service de conciergerie du site</w:t>
      </w:r>
    </w:p>
    <w:p w14:paraId="40EE93AA" w14:textId="3CBFA961" w:rsidR="004B2883" w:rsidRPr="008208DE" w:rsidRDefault="004B2883" w:rsidP="004B2883">
      <w:pPr>
        <w:pStyle w:val="Paragraphedeliste"/>
        <w:numPr>
          <w:ilvl w:val="0"/>
          <w:numId w:val="21"/>
        </w:numPr>
        <w:tabs>
          <w:tab w:val="left" w:pos="426"/>
        </w:tabs>
        <w:jc w:val="both"/>
        <w:rPr>
          <w:rFonts w:ascii="Aptos" w:hAnsi="Aptos" w:cstheme="minorHAnsi"/>
          <w:lang w:val="fr-BE"/>
        </w:rPr>
      </w:pPr>
      <w:r w:rsidRPr="008208DE">
        <w:rPr>
          <w:rFonts w:ascii="Aptos" w:hAnsi="Aptos" w:cstheme="minorHAnsi"/>
          <w:lang w:val="fr-BE"/>
        </w:rPr>
        <w:t>Les montants de primes assurances incendies contractées</w:t>
      </w:r>
    </w:p>
    <w:p w14:paraId="4FAA6548" w14:textId="630A8723" w:rsidR="004B2883" w:rsidRPr="008208DE" w:rsidRDefault="004B2883" w:rsidP="004B2883">
      <w:pPr>
        <w:pStyle w:val="Paragraphedeliste"/>
        <w:numPr>
          <w:ilvl w:val="0"/>
          <w:numId w:val="21"/>
        </w:numPr>
        <w:tabs>
          <w:tab w:val="left" w:pos="426"/>
        </w:tabs>
        <w:jc w:val="both"/>
        <w:rPr>
          <w:rFonts w:ascii="Aptos" w:hAnsi="Aptos" w:cstheme="minorHAnsi"/>
          <w:lang w:val="fr-BE"/>
        </w:rPr>
      </w:pPr>
      <w:r w:rsidRPr="008208DE">
        <w:rPr>
          <w:rFonts w:ascii="Aptos" w:hAnsi="Aptos" w:cstheme="minorHAnsi"/>
          <w:lang w:val="fr-BE"/>
        </w:rPr>
        <w:t>Les honoraires du syndic de copropriété</w:t>
      </w:r>
    </w:p>
    <w:p w14:paraId="62986BBB" w14:textId="005A275D" w:rsidR="004B2883" w:rsidRPr="008208DE" w:rsidRDefault="004B2883" w:rsidP="004B2883">
      <w:pPr>
        <w:pStyle w:val="Paragraphedeliste"/>
        <w:numPr>
          <w:ilvl w:val="0"/>
          <w:numId w:val="21"/>
        </w:numPr>
        <w:tabs>
          <w:tab w:val="left" w:pos="426"/>
        </w:tabs>
        <w:jc w:val="both"/>
        <w:rPr>
          <w:rFonts w:ascii="Aptos" w:hAnsi="Aptos" w:cstheme="minorHAnsi"/>
          <w:lang w:val="fr-BE"/>
        </w:rPr>
      </w:pPr>
      <w:r w:rsidRPr="008208DE">
        <w:rPr>
          <w:rFonts w:ascii="Aptos" w:hAnsi="Aptos" w:cstheme="minorHAnsi"/>
          <w:lang w:val="fr-BE"/>
        </w:rPr>
        <w:t>L</w:t>
      </w:r>
      <w:r w:rsidR="007E3716" w:rsidRPr="008208DE">
        <w:rPr>
          <w:rFonts w:ascii="Aptos" w:hAnsi="Aptos" w:cstheme="minorHAnsi"/>
          <w:lang w:val="fr-BE"/>
        </w:rPr>
        <w:t>’</w:t>
      </w:r>
      <w:r w:rsidR="005B5E87" w:rsidRPr="008208DE">
        <w:rPr>
          <w:rFonts w:ascii="Aptos" w:hAnsi="Aptos" w:cstheme="minorHAnsi"/>
          <w:lang w:val="fr-BE"/>
        </w:rPr>
        <w:t>entretien des toitures et façades</w:t>
      </w:r>
    </w:p>
    <w:p w14:paraId="3E11AA78" w14:textId="3DE9CD19" w:rsidR="005B5E87" w:rsidRPr="008208DE" w:rsidRDefault="005B5E87" w:rsidP="004B2883">
      <w:pPr>
        <w:pStyle w:val="Paragraphedeliste"/>
        <w:numPr>
          <w:ilvl w:val="0"/>
          <w:numId w:val="21"/>
        </w:numPr>
        <w:tabs>
          <w:tab w:val="left" w:pos="426"/>
        </w:tabs>
        <w:jc w:val="both"/>
        <w:rPr>
          <w:rFonts w:ascii="Aptos" w:hAnsi="Aptos" w:cstheme="minorHAnsi"/>
          <w:lang w:val="fr-BE"/>
        </w:rPr>
      </w:pPr>
      <w:r w:rsidRPr="008208DE">
        <w:rPr>
          <w:rFonts w:ascii="Aptos" w:hAnsi="Aptos" w:cstheme="minorHAnsi"/>
          <w:lang w:val="fr-BE"/>
        </w:rPr>
        <w:t>L’entretien des réseaux d’égouttage</w:t>
      </w:r>
    </w:p>
    <w:p w14:paraId="111A2EC6" w14:textId="1D1F1DE2" w:rsidR="005B5E87" w:rsidRPr="008208DE" w:rsidRDefault="005B5E87" w:rsidP="004B2883">
      <w:pPr>
        <w:pStyle w:val="Paragraphedeliste"/>
        <w:numPr>
          <w:ilvl w:val="0"/>
          <w:numId w:val="21"/>
        </w:numPr>
        <w:tabs>
          <w:tab w:val="left" w:pos="426"/>
        </w:tabs>
        <w:jc w:val="both"/>
        <w:rPr>
          <w:rFonts w:ascii="Aptos" w:hAnsi="Aptos" w:cstheme="minorHAnsi"/>
          <w:lang w:val="fr-BE"/>
        </w:rPr>
      </w:pPr>
      <w:r w:rsidRPr="008208DE">
        <w:rPr>
          <w:rFonts w:ascii="Aptos" w:hAnsi="Aptos" w:cstheme="minorHAnsi"/>
          <w:lang w:val="fr-BE"/>
        </w:rPr>
        <w:t>Le nettoyage des parties communes</w:t>
      </w:r>
    </w:p>
    <w:p w14:paraId="5F3C1C7C" w14:textId="2FB2EF69" w:rsidR="005B5E87" w:rsidRPr="008208DE" w:rsidRDefault="005B5E87" w:rsidP="005B5E87">
      <w:pPr>
        <w:tabs>
          <w:tab w:val="left" w:pos="426"/>
        </w:tabs>
        <w:jc w:val="both"/>
        <w:rPr>
          <w:rFonts w:ascii="Aptos" w:hAnsi="Aptos" w:cstheme="minorHAnsi"/>
          <w:sz w:val="22"/>
          <w:szCs w:val="22"/>
          <w:lang w:val="fr-BE"/>
        </w:rPr>
      </w:pPr>
      <w:r w:rsidRPr="008208DE">
        <w:rPr>
          <w:rFonts w:ascii="Aptos" w:hAnsi="Aptos" w:cstheme="minorHAnsi"/>
          <w:sz w:val="22"/>
          <w:szCs w:val="22"/>
          <w:lang w:val="fr-BE"/>
        </w:rPr>
        <w:t>Cette provision de charges mensuelle s’élève à [</w:t>
      </w:r>
      <w:r w:rsidRPr="008208DE">
        <w:rPr>
          <w:rFonts w:ascii="Aptos" w:hAnsi="Aptos" w:cstheme="minorHAnsi"/>
          <w:sz w:val="22"/>
          <w:szCs w:val="22"/>
          <w:highlight w:val="yellow"/>
          <w:lang w:val="fr-BE"/>
        </w:rPr>
        <w:t>-</w:t>
      </w:r>
      <w:r w:rsidRPr="008208DE">
        <w:rPr>
          <w:rFonts w:ascii="Aptos" w:hAnsi="Aptos" w:cstheme="minorHAnsi"/>
          <w:sz w:val="22"/>
          <w:szCs w:val="22"/>
          <w:lang w:val="fr-BE"/>
        </w:rPr>
        <w:t xml:space="preserve">] EUR. </w:t>
      </w:r>
    </w:p>
    <w:p w14:paraId="04E743BD" w14:textId="77777777" w:rsidR="00217CFB" w:rsidRPr="008208DE" w:rsidRDefault="00217CFB" w:rsidP="009F1436">
      <w:pPr>
        <w:tabs>
          <w:tab w:val="left" w:pos="426"/>
        </w:tabs>
        <w:jc w:val="both"/>
        <w:rPr>
          <w:rFonts w:ascii="Aptos" w:hAnsi="Aptos" w:cstheme="minorHAnsi"/>
          <w:sz w:val="22"/>
          <w:szCs w:val="22"/>
          <w:lang w:val="fr-BE"/>
        </w:rPr>
      </w:pPr>
    </w:p>
    <w:p w14:paraId="0E2A4DA6" w14:textId="16E2F592" w:rsidR="00403B30" w:rsidRPr="008208DE" w:rsidRDefault="00403B30" w:rsidP="009F1436">
      <w:pPr>
        <w:tabs>
          <w:tab w:val="left" w:pos="426"/>
        </w:tabs>
        <w:jc w:val="both"/>
        <w:rPr>
          <w:rFonts w:ascii="Aptos" w:hAnsi="Aptos" w:cstheme="minorHAnsi"/>
          <w:sz w:val="22"/>
          <w:szCs w:val="22"/>
          <w:lang w:val="fr-BE"/>
        </w:rPr>
      </w:pPr>
      <w:r w:rsidRPr="008208DE">
        <w:rPr>
          <w:rFonts w:ascii="Aptos" w:hAnsi="Aptos" w:cstheme="minorHAnsi"/>
          <w:sz w:val="22"/>
          <w:szCs w:val="22"/>
          <w:lang w:val="fr-BE"/>
        </w:rPr>
        <w:t>[</w:t>
      </w:r>
      <w:r w:rsidRPr="008208DE">
        <w:rPr>
          <w:rFonts w:ascii="Aptos" w:hAnsi="Aptos" w:cstheme="minorHAnsi"/>
          <w:sz w:val="22"/>
          <w:szCs w:val="22"/>
          <w:highlight w:val="yellow"/>
          <w:lang w:val="fr-BE"/>
        </w:rPr>
        <w:t>En cas de perte de badges, le remplacement de ceux-ci n’est pas compris dans la provision</w:t>
      </w:r>
      <w:r w:rsidRPr="008208DE">
        <w:rPr>
          <w:rFonts w:ascii="Aptos" w:hAnsi="Aptos" w:cstheme="minorHAnsi"/>
          <w:sz w:val="22"/>
          <w:szCs w:val="22"/>
          <w:lang w:val="fr-BE"/>
        </w:rPr>
        <w:t xml:space="preserve">].  </w:t>
      </w:r>
    </w:p>
    <w:p w14:paraId="488B716E" w14:textId="77777777" w:rsidR="00403B30" w:rsidRPr="008208DE" w:rsidRDefault="00403B30" w:rsidP="009F1436">
      <w:pPr>
        <w:tabs>
          <w:tab w:val="left" w:pos="426"/>
        </w:tabs>
        <w:jc w:val="both"/>
        <w:rPr>
          <w:rFonts w:ascii="Aptos" w:hAnsi="Aptos" w:cstheme="minorHAnsi"/>
          <w:sz w:val="22"/>
          <w:szCs w:val="22"/>
          <w:lang w:val="fr-BE"/>
        </w:rPr>
      </w:pPr>
    </w:p>
    <w:p w14:paraId="04BF16A4" w14:textId="2208FE97" w:rsidR="00403B30" w:rsidRPr="008208DE" w:rsidRDefault="00403B30" w:rsidP="009F1436">
      <w:pPr>
        <w:tabs>
          <w:tab w:val="left" w:pos="426"/>
        </w:tabs>
        <w:jc w:val="both"/>
        <w:rPr>
          <w:rFonts w:ascii="Aptos" w:hAnsi="Aptos" w:cstheme="minorHAnsi"/>
          <w:sz w:val="22"/>
          <w:szCs w:val="22"/>
          <w:lang w:val="fr-BE"/>
        </w:rPr>
      </w:pPr>
      <w:r w:rsidRPr="008208DE">
        <w:rPr>
          <w:rFonts w:ascii="Aptos" w:hAnsi="Aptos" w:cstheme="minorHAnsi"/>
          <w:sz w:val="22"/>
          <w:szCs w:val="22"/>
          <w:lang w:val="fr-BE"/>
        </w:rPr>
        <w:t>Les amandes éventuelles liées à la mise à disposition/activités de l’occupant liées au non-respect des règlementations en vigueur seront à charge de l’occupant.</w:t>
      </w:r>
    </w:p>
    <w:p w14:paraId="6D119FB9" w14:textId="77777777" w:rsidR="00403B30" w:rsidRPr="008208DE" w:rsidRDefault="00403B30" w:rsidP="009F1436">
      <w:pPr>
        <w:tabs>
          <w:tab w:val="left" w:pos="426"/>
        </w:tabs>
        <w:jc w:val="both"/>
        <w:rPr>
          <w:rFonts w:ascii="Aptos" w:hAnsi="Aptos" w:cstheme="minorHAnsi"/>
          <w:sz w:val="22"/>
          <w:szCs w:val="22"/>
          <w:lang w:val="fr-BE"/>
        </w:rPr>
      </w:pPr>
    </w:p>
    <w:p w14:paraId="367F22CF" w14:textId="77777777" w:rsidR="00202F59" w:rsidRPr="008208DE" w:rsidRDefault="00202F59" w:rsidP="009F1436">
      <w:pPr>
        <w:tabs>
          <w:tab w:val="left" w:pos="426"/>
        </w:tabs>
        <w:jc w:val="both"/>
        <w:rPr>
          <w:rFonts w:ascii="Aptos" w:hAnsi="Aptos" w:cstheme="minorHAnsi"/>
          <w:sz w:val="22"/>
          <w:szCs w:val="22"/>
          <w:lang w:val="fr-BE"/>
        </w:rPr>
      </w:pPr>
    </w:p>
    <w:p w14:paraId="27482030" w14:textId="78885B47" w:rsidR="000E2723" w:rsidRPr="008208DE" w:rsidRDefault="000E2723" w:rsidP="005B5E87">
      <w:pPr>
        <w:pStyle w:val="NIV1"/>
        <w:ind w:left="1560" w:hanging="1200"/>
        <w:rPr>
          <w:rFonts w:ascii="Aptos" w:hAnsi="Aptos" w:cstheme="minorHAnsi"/>
          <w:lang w:val="fr-BE"/>
        </w:rPr>
      </w:pPr>
      <w:r w:rsidRPr="008208DE">
        <w:rPr>
          <w:rFonts w:ascii="Aptos" w:hAnsi="Aptos" w:cstheme="minorHAnsi"/>
          <w:lang w:val="fr-BE"/>
        </w:rPr>
        <w:t>Paiement</w:t>
      </w:r>
    </w:p>
    <w:p w14:paraId="175947C2" w14:textId="3EE4A30E" w:rsidR="00AC2F18" w:rsidRPr="008208DE" w:rsidRDefault="000E2723" w:rsidP="009F1436">
      <w:pPr>
        <w:tabs>
          <w:tab w:val="left" w:pos="960"/>
          <w:tab w:val="left" w:pos="2400"/>
          <w:tab w:val="left" w:pos="4800"/>
          <w:tab w:val="left" w:pos="5520"/>
        </w:tabs>
        <w:jc w:val="both"/>
        <w:rPr>
          <w:rFonts w:ascii="Aptos" w:hAnsi="Aptos" w:cstheme="minorHAnsi"/>
          <w:sz w:val="22"/>
          <w:szCs w:val="22"/>
          <w:lang w:val="fr-BE"/>
        </w:rPr>
      </w:pPr>
      <w:r w:rsidRPr="008208DE">
        <w:rPr>
          <w:rFonts w:ascii="Aptos" w:hAnsi="Aptos" w:cstheme="minorHAnsi"/>
          <w:sz w:val="22"/>
          <w:szCs w:val="22"/>
          <w:lang w:val="fr-BE"/>
        </w:rPr>
        <w:t>L</w:t>
      </w:r>
      <w:r w:rsidR="00AC2F18" w:rsidRPr="008208DE">
        <w:rPr>
          <w:rFonts w:ascii="Aptos" w:hAnsi="Aptos" w:cstheme="minorHAnsi"/>
          <w:sz w:val="22"/>
          <w:szCs w:val="22"/>
          <w:lang w:val="fr-BE"/>
        </w:rPr>
        <w:t>a redevance</w:t>
      </w:r>
      <w:r w:rsidR="00437CF0" w:rsidRPr="008208DE">
        <w:rPr>
          <w:rFonts w:ascii="Aptos" w:hAnsi="Aptos" w:cstheme="minorHAnsi"/>
          <w:sz w:val="22"/>
          <w:szCs w:val="22"/>
          <w:lang w:val="fr-BE"/>
        </w:rPr>
        <w:t xml:space="preserve"> </w:t>
      </w:r>
      <w:r w:rsidRPr="008208DE">
        <w:rPr>
          <w:rFonts w:ascii="Aptos" w:hAnsi="Aptos" w:cstheme="minorHAnsi"/>
          <w:sz w:val="22"/>
          <w:szCs w:val="22"/>
          <w:lang w:val="fr-BE"/>
        </w:rPr>
        <w:t>ser</w:t>
      </w:r>
      <w:r w:rsidR="00BE63B5" w:rsidRPr="008208DE">
        <w:rPr>
          <w:rFonts w:ascii="Aptos" w:hAnsi="Aptos" w:cstheme="minorHAnsi"/>
          <w:sz w:val="22"/>
          <w:szCs w:val="22"/>
          <w:lang w:val="fr-BE"/>
        </w:rPr>
        <w:t>a</w:t>
      </w:r>
      <w:r w:rsidRPr="008208DE">
        <w:rPr>
          <w:rFonts w:ascii="Aptos" w:hAnsi="Aptos" w:cstheme="minorHAnsi"/>
          <w:sz w:val="22"/>
          <w:szCs w:val="22"/>
          <w:lang w:val="fr-BE"/>
        </w:rPr>
        <w:t xml:space="preserve"> payable</w:t>
      </w:r>
      <w:r w:rsidR="00BE63B5" w:rsidRPr="008208DE">
        <w:rPr>
          <w:rFonts w:ascii="Aptos" w:hAnsi="Aptos" w:cstheme="minorHAnsi"/>
          <w:sz w:val="22"/>
          <w:szCs w:val="22"/>
          <w:lang w:val="fr-BE"/>
        </w:rPr>
        <w:t xml:space="preserve"> mensuellement e</w:t>
      </w:r>
      <w:r w:rsidR="005C4273" w:rsidRPr="008208DE">
        <w:rPr>
          <w:rFonts w:ascii="Aptos" w:hAnsi="Aptos" w:cstheme="minorHAnsi"/>
          <w:sz w:val="22"/>
          <w:szCs w:val="22"/>
          <w:lang w:val="fr-BE"/>
        </w:rPr>
        <w:t>t</w:t>
      </w:r>
      <w:r w:rsidR="00BE63B5" w:rsidRPr="008208DE">
        <w:rPr>
          <w:rFonts w:ascii="Aptos" w:hAnsi="Aptos" w:cstheme="minorHAnsi"/>
          <w:sz w:val="22"/>
          <w:szCs w:val="22"/>
          <w:lang w:val="fr-BE"/>
        </w:rPr>
        <w:t xml:space="preserve"> anticipativement</w:t>
      </w:r>
      <w:r w:rsidRPr="008208DE">
        <w:rPr>
          <w:rFonts w:ascii="Aptos" w:hAnsi="Aptos" w:cstheme="minorHAnsi"/>
          <w:sz w:val="22"/>
          <w:szCs w:val="22"/>
          <w:lang w:val="fr-BE"/>
        </w:rPr>
        <w:t xml:space="preserve"> </w:t>
      </w:r>
      <w:r w:rsidR="00796917" w:rsidRPr="008208DE">
        <w:rPr>
          <w:rFonts w:ascii="Aptos" w:hAnsi="Aptos" w:cstheme="minorHAnsi"/>
          <w:sz w:val="22"/>
          <w:szCs w:val="22"/>
          <w:lang w:val="fr-BE"/>
        </w:rPr>
        <w:t xml:space="preserve">sur le </w:t>
      </w:r>
      <w:r w:rsidRPr="008208DE">
        <w:rPr>
          <w:rFonts w:ascii="Aptos" w:hAnsi="Aptos" w:cstheme="minorHAnsi"/>
          <w:sz w:val="22"/>
          <w:szCs w:val="22"/>
          <w:lang w:val="fr-BE"/>
        </w:rPr>
        <w:t xml:space="preserve">compte </w:t>
      </w:r>
      <w:r w:rsidR="00675B7F" w:rsidRPr="008208DE">
        <w:rPr>
          <w:rFonts w:ascii="Aptos" w:hAnsi="Aptos" w:cstheme="minorHAnsi"/>
          <w:sz w:val="22"/>
          <w:szCs w:val="22"/>
          <w:lang w:val="fr-BE"/>
        </w:rPr>
        <w:t>[</w:t>
      </w:r>
      <w:r w:rsidR="00312FFC" w:rsidRPr="008208DE">
        <w:rPr>
          <w:rFonts w:ascii="Aptos" w:hAnsi="Aptos" w:cstheme="minorHAnsi"/>
          <w:sz w:val="22"/>
          <w:szCs w:val="22"/>
          <w:highlight w:val="yellow"/>
          <w:lang w:val="fr-BE"/>
        </w:rPr>
        <w:t>n</w:t>
      </w:r>
      <w:r w:rsidR="00DC5128" w:rsidRPr="008208DE">
        <w:rPr>
          <w:rFonts w:ascii="Aptos" w:hAnsi="Aptos" w:cstheme="minorHAnsi"/>
          <w:sz w:val="22"/>
          <w:szCs w:val="22"/>
          <w:highlight w:val="yellow"/>
          <w:lang w:val="fr-BE"/>
        </w:rPr>
        <w:t>°-</w:t>
      </w:r>
      <w:r w:rsidR="00675B7F" w:rsidRPr="008208DE">
        <w:rPr>
          <w:rFonts w:ascii="Aptos" w:hAnsi="Aptos" w:cstheme="minorHAnsi"/>
          <w:sz w:val="22"/>
          <w:szCs w:val="22"/>
          <w:lang w:val="fr-BE"/>
        </w:rPr>
        <w:t>]</w:t>
      </w:r>
      <w:r w:rsidR="00AC2F18" w:rsidRPr="008208DE">
        <w:rPr>
          <w:rFonts w:ascii="Aptos" w:hAnsi="Aptos" w:cstheme="minorHAnsi"/>
          <w:sz w:val="22"/>
          <w:szCs w:val="22"/>
          <w:lang w:val="fr-BE"/>
        </w:rPr>
        <w:t xml:space="preserve"> avec la communication suivante [</w:t>
      </w:r>
      <w:r w:rsidR="00AC2F18" w:rsidRPr="008208DE">
        <w:rPr>
          <w:rFonts w:ascii="Aptos" w:hAnsi="Aptos" w:cstheme="minorHAnsi"/>
          <w:sz w:val="22"/>
          <w:szCs w:val="22"/>
          <w:highlight w:val="yellow"/>
          <w:lang w:val="fr-BE"/>
        </w:rPr>
        <w:t>-</w:t>
      </w:r>
      <w:r w:rsidR="00AC2F18" w:rsidRPr="008208DE">
        <w:rPr>
          <w:rFonts w:ascii="Aptos" w:hAnsi="Aptos" w:cstheme="minorHAnsi"/>
          <w:sz w:val="22"/>
          <w:szCs w:val="22"/>
          <w:lang w:val="fr-BE"/>
        </w:rPr>
        <w:t xml:space="preserve">]. </w:t>
      </w:r>
    </w:p>
    <w:p w14:paraId="39E0ECE7" w14:textId="77777777" w:rsidR="00656F89" w:rsidRPr="008208DE" w:rsidRDefault="00656F89" w:rsidP="009F1436">
      <w:pPr>
        <w:tabs>
          <w:tab w:val="left" w:pos="960"/>
          <w:tab w:val="left" w:pos="2400"/>
          <w:tab w:val="left" w:pos="4800"/>
          <w:tab w:val="left" w:pos="5520"/>
        </w:tabs>
        <w:jc w:val="both"/>
        <w:rPr>
          <w:rFonts w:ascii="Aptos" w:hAnsi="Aptos" w:cstheme="minorHAnsi"/>
          <w:sz w:val="22"/>
          <w:szCs w:val="22"/>
          <w:lang w:val="fr-BE"/>
        </w:rPr>
      </w:pPr>
    </w:p>
    <w:p w14:paraId="04ED29DF" w14:textId="645016E4" w:rsidR="00656F89" w:rsidRPr="008208DE" w:rsidRDefault="00656F89" w:rsidP="009F1436">
      <w:pPr>
        <w:jc w:val="both"/>
        <w:rPr>
          <w:rFonts w:ascii="Aptos" w:hAnsi="Aptos" w:cstheme="minorHAnsi"/>
          <w:sz w:val="22"/>
          <w:szCs w:val="22"/>
          <w:lang w:val="fr-BE"/>
        </w:rPr>
      </w:pPr>
      <w:r w:rsidRPr="008208DE">
        <w:rPr>
          <w:rFonts w:ascii="Aptos" w:hAnsi="Aptos" w:cstheme="minorHAnsi"/>
          <w:sz w:val="22"/>
          <w:szCs w:val="22"/>
          <w:lang w:val="fr-BE"/>
        </w:rPr>
        <w:t xml:space="preserve">La première </w:t>
      </w:r>
      <w:r w:rsidR="00AC2F18" w:rsidRPr="008208DE">
        <w:rPr>
          <w:rFonts w:ascii="Aptos" w:hAnsi="Aptos" w:cstheme="minorHAnsi"/>
          <w:sz w:val="22"/>
          <w:szCs w:val="22"/>
          <w:lang w:val="fr-BE"/>
        </w:rPr>
        <w:t>redevance</w:t>
      </w:r>
      <w:r w:rsidRPr="008208DE">
        <w:rPr>
          <w:rFonts w:ascii="Aptos" w:hAnsi="Aptos" w:cstheme="minorHAnsi"/>
          <w:sz w:val="22"/>
          <w:szCs w:val="22"/>
          <w:lang w:val="fr-BE"/>
        </w:rPr>
        <w:t xml:space="preserve"> est à verser </w:t>
      </w:r>
      <w:r w:rsidR="004C48C3">
        <w:rPr>
          <w:rFonts w:ascii="Aptos" w:hAnsi="Aptos" w:cstheme="minorHAnsi"/>
          <w:sz w:val="22"/>
          <w:szCs w:val="22"/>
          <w:lang w:val="fr-BE"/>
        </w:rPr>
        <w:t xml:space="preserve">au </w:t>
      </w:r>
      <w:r w:rsidR="00A14620">
        <w:rPr>
          <w:rFonts w:ascii="Aptos" w:hAnsi="Aptos" w:cstheme="minorHAnsi"/>
          <w:sz w:val="22"/>
          <w:szCs w:val="22"/>
          <w:lang w:val="fr-BE"/>
        </w:rPr>
        <w:t>propriétaire</w:t>
      </w:r>
      <w:r w:rsidRPr="008208DE">
        <w:rPr>
          <w:rFonts w:ascii="Aptos" w:hAnsi="Aptos" w:cstheme="minorHAnsi"/>
          <w:sz w:val="22"/>
          <w:szCs w:val="22"/>
          <w:lang w:val="fr-BE"/>
        </w:rPr>
        <w:t xml:space="preserve"> </w:t>
      </w:r>
      <w:r w:rsidR="00F73497" w:rsidRPr="008208DE">
        <w:rPr>
          <w:rFonts w:ascii="Aptos" w:hAnsi="Aptos" w:cstheme="minorHAnsi"/>
          <w:sz w:val="22"/>
          <w:szCs w:val="22"/>
          <w:lang w:val="fr-BE"/>
        </w:rPr>
        <w:t xml:space="preserve">dans le </w:t>
      </w:r>
      <w:r w:rsidRPr="008208DE">
        <w:rPr>
          <w:rFonts w:ascii="Aptos" w:hAnsi="Aptos" w:cstheme="minorHAnsi"/>
          <w:sz w:val="22"/>
          <w:szCs w:val="22"/>
          <w:lang w:val="fr-BE"/>
        </w:rPr>
        <w:t>courant du mois de la signature de la convention.</w:t>
      </w:r>
    </w:p>
    <w:p w14:paraId="196BFC39" w14:textId="77777777" w:rsidR="00C27D72" w:rsidRPr="008208DE" w:rsidRDefault="00C27D72" w:rsidP="009F1436">
      <w:pPr>
        <w:tabs>
          <w:tab w:val="left" w:pos="960"/>
          <w:tab w:val="left" w:pos="2400"/>
          <w:tab w:val="left" w:pos="4800"/>
          <w:tab w:val="left" w:pos="5520"/>
        </w:tabs>
        <w:jc w:val="both"/>
        <w:rPr>
          <w:rFonts w:ascii="Aptos" w:hAnsi="Aptos" w:cstheme="minorHAnsi"/>
          <w:sz w:val="22"/>
          <w:szCs w:val="22"/>
          <w:lang w:val="fr-BE"/>
        </w:rPr>
      </w:pPr>
    </w:p>
    <w:p w14:paraId="04BDDA53" w14:textId="0F881A3A" w:rsidR="00AC2F18" w:rsidRPr="008208DE" w:rsidRDefault="00AC2F18" w:rsidP="009F1436">
      <w:pPr>
        <w:tabs>
          <w:tab w:val="left" w:pos="960"/>
          <w:tab w:val="left" w:pos="2400"/>
          <w:tab w:val="left" w:pos="4800"/>
          <w:tab w:val="left" w:pos="5520"/>
        </w:tabs>
        <w:jc w:val="both"/>
        <w:rPr>
          <w:rFonts w:ascii="Aptos" w:hAnsi="Aptos" w:cstheme="minorHAnsi"/>
          <w:sz w:val="22"/>
          <w:szCs w:val="22"/>
          <w:lang w:val="fr-BE"/>
        </w:rPr>
      </w:pPr>
      <w:r w:rsidRPr="008208DE">
        <w:rPr>
          <w:rFonts w:ascii="Aptos" w:hAnsi="Aptos" w:cstheme="minorHAnsi"/>
          <w:sz w:val="22"/>
          <w:szCs w:val="22"/>
          <w:lang w:val="fr-BE"/>
        </w:rPr>
        <w:t>La provision pour charges est à payer suivant les mêmes modalités.</w:t>
      </w:r>
    </w:p>
    <w:p w14:paraId="7469C099" w14:textId="77777777" w:rsidR="00AC2F18" w:rsidRPr="008208DE" w:rsidRDefault="00AC2F18" w:rsidP="009F1436">
      <w:pPr>
        <w:tabs>
          <w:tab w:val="left" w:pos="960"/>
          <w:tab w:val="left" w:pos="2400"/>
          <w:tab w:val="left" w:pos="4800"/>
          <w:tab w:val="left" w:pos="5520"/>
        </w:tabs>
        <w:jc w:val="both"/>
        <w:rPr>
          <w:rFonts w:ascii="Aptos" w:hAnsi="Aptos" w:cstheme="minorHAnsi"/>
          <w:sz w:val="22"/>
          <w:szCs w:val="22"/>
          <w:lang w:val="fr-BE"/>
        </w:rPr>
      </w:pPr>
    </w:p>
    <w:p w14:paraId="5EB7D0A0" w14:textId="77777777" w:rsidR="000E2723" w:rsidRPr="008208DE" w:rsidRDefault="00437CF0" w:rsidP="009F1436">
      <w:pPr>
        <w:jc w:val="both"/>
        <w:rPr>
          <w:rFonts w:ascii="Aptos" w:hAnsi="Aptos" w:cstheme="minorHAnsi"/>
          <w:sz w:val="22"/>
          <w:szCs w:val="22"/>
          <w:lang w:val="fr-BE"/>
        </w:rPr>
      </w:pPr>
      <w:r w:rsidRPr="008208DE">
        <w:rPr>
          <w:rFonts w:ascii="Aptos" w:hAnsi="Aptos" w:cstheme="minorHAnsi"/>
          <w:sz w:val="22"/>
          <w:szCs w:val="22"/>
          <w:lang w:val="fr-BE"/>
        </w:rPr>
        <w:t>Les montants sont</w:t>
      </w:r>
      <w:r w:rsidR="000E2723" w:rsidRPr="008208DE">
        <w:rPr>
          <w:rFonts w:ascii="Aptos" w:hAnsi="Aptos" w:cstheme="minorHAnsi"/>
          <w:sz w:val="22"/>
          <w:szCs w:val="22"/>
          <w:lang w:val="fr-BE"/>
        </w:rPr>
        <w:t xml:space="preserve"> exigible</w:t>
      </w:r>
      <w:r w:rsidR="005C4273" w:rsidRPr="008208DE">
        <w:rPr>
          <w:rFonts w:ascii="Aptos" w:hAnsi="Aptos" w:cstheme="minorHAnsi"/>
          <w:sz w:val="22"/>
          <w:szCs w:val="22"/>
          <w:lang w:val="fr-BE"/>
        </w:rPr>
        <w:t>s</w:t>
      </w:r>
      <w:r w:rsidR="000E2723" w:rsidRPr="008208DE">
        <w:rPr>
          <w:rFonts w:ascii="Aptos" w:hAnsi="Aptos" w:cstheme="minorHAnsi"/>
          <w:sz w:val="22"/>
          <w:szCs w:val="22"/>
          <w:lang w:val="fr-BE"/>
        </w:rPr>
        <w:t xml:space="preserve"> par échéance du terme</w:t>
      </w:r>
      <w:r w:rsidR="00116B1A" w:rsidRPr="008208DE">
        <w:rPr>
          <w:rFonts w:ascii="Aptos" w:hAnsi="Aptos" w:cstheme="minorHAnsi"/>
          <w:sz w:val="22"/>
          <w:szCs w:val="22"/>
          <w:lang w:val="fr-BE"/>
        </w:rPr>
        <w:t xml:space="preserve"> mention</w:t>
      </w:r>
      <w:r w:rsidR="00D97B2E" w:rsidRPr="008208DE">
        <w:rPr>
          <w:rFonts w:ascii="Aptos" w:hAnsi="Aptos" w:cstheme="minorHAnsi"/>
          <w:sz w:val="22"/>
          <w:szCs w:val="22"/>
          <w:lang w:val="fr-BE"/>
        </w:rPr>
        <w:t>né dans la facture</w:t>
      </w:r>
      <w:r w:rsidR="000E2723" w:rsidRPr="008208DE">
        <w:rPr>
          <w:rFonts w:ascii="Aptos" w:hAnsi="Aptos" w:cstheme="minorHAnsi"/>
          <w:sz w:val="22"/>
          <w:szCs w:val="22"/>
          <w:lang w:val="fr-BE"/>
        </w:rPr>
        <w:t xml:space="preserve"> et de plein droit producteur d’intérêts sans mise en demeure au taux des intérêts judiciaires</w:t>
      </w:r>
      <w:r w:rsidR="00116B1A" w:rsidRPr="008208DE">
        <w:rPr>
          <w:rFonts w:ascii="Aptos" w:hAnsi="Aptos" w:cstheme="minorHAnsi"/>
          <w:sz w:val="22"/>
          <w:szCs w:val="22"/>
          <w:lang w:val="fr-BE"/>
        </w:rPr>
        <w:t>.</w:t>
      </w:r>
    </w:p>
    <w:p w14:paraId="4CCB73A0" w14:textId="77777777" w:rsidR="000E2723" w:rsidRPr="008208DE" w:rsidRDefault="000E2723" w:rsidP="009F1436">
      <w:pPr>
        <w:jc w:val="both"/>
        <w:rPr>
          <w:rFonts w:ascii="Aptos" w:hAnsi="Aptos" w:cstheme="minorHAnsi"/>
          <w:sz w:val="22"/>
          <w:szCs w:val="22"/>
          <w:lang w:val="fr-BE"/>
        </w:rPr>
      </w:pPr>
    </w:p>
    <w:p w14:paraId="341F9160" w14:textId="6F8B1B9E" w:rsidR="000E2723" w:rsidRPr="008208DE" w:rsidRDefault="000E2723" w:rsidP="009F1436">
      <w:pPr>
        <w:jc w:val="both"/>
        <w:rPr>
          <w:rFonts w:ascii="Aptos" w:hAnsi="Aptos" w:cstheme="minorHAnsi"/>
          <w:sz w:val="22"/>
          <w:szCs w:val="22"/>
          <w:lang w:val="fr-BE"/>
        </w:rPr>
      </w:pPr>
      <w:r w:rsidRPr="008208DE">
        <w:rPr>
          <w:rFonts w:ascii="Aptos" w:hAnsi="Aptos" w:cstheme="minorHAnsi"/>
          <w:sz w:val="22"/>
          <w:szCs w:val="22"/>
          <w:lang w:val="fr-BE"/>
        </w:rPr>
        <w:t>Toute somme due par l</w:t>
      </w:r>
      <w:r w:rsidR="007E3716" w:rsidRPr="008208DE">
        <w:rPr>
          <w:rFonts w:ascii="Aptos" w:hAnsi="Aptos" w:cstheme="minorHAnsi"/>
          <w:sz w:val="22"/>
          <w:szCs w:val="22"/>
          <w:lang w:val="fr-BE"/>
        </w:rPr>
        <w:t>’</w:t>
      </w:r>
      <w:r w:rsidRPr="008208DE">
        <w:rPr>
          <w:rFonts w:ascii="Aptos" w:hAnsi="Aptos" w:cstheme="minorHAnsi"/>
          <w:sz w:val="22"/>
          <w:szCs w:val="22"/>
          <w:lang w:val="fr-BE"/>
        </w:rPr>
        <w:t>occupant, en exécution de la convention, sera exigible immédiatement et sans mise en demeure.</w:t>
      </w:r>
    </w:p>
    <w:p w14:paraId="3A18D7F5" w14:textId="77777777" w:rsidR="000E2723" w:rsidRPr="008208DE" w:rsidRDefault="000E2723" w:rsidP="009F1436">
      <w:pPr>
        <w:jc w:val="both"/>
        <w:rPr>
          <w:rFonts w:ascii="Aptos" w:hAnsi="Aptos" w:cstheme="minorHAnsi"/>
          <w:sz w:val="22"/>
          <w:szCs w:val="22"/>
          <w:lang w:val="fr-BE"/>
        </w:rPr>
      </w:pPr>
    </w:p>
    <w:p w14:paraId="6621A1CD" w14:textId="2D1664CD" w:rsidR="000B050D" w:rsidRPr="008208DE" w:rsidRDefault="000E2723" w:rsidP="009F1436">
      <w:pPr>
        <w:jc w:val="both"/>
        <w:rPr>
          <w:rFonts w:ascii="Aptos" w:hAnsi="Aptos" w:cstheme="minorHAnsi"/>
          <w:sz w:val="22"/>
          <w:szCs w:val="22"/>
          <w:lang w:val="fr-BE"/>
        </w:rPr>
      </w:pPr>
      <w:r w:rsidRPr="008208DE">
        <w:rPr>
          <w:rFonts w:ascii="Aptos" w:hAnsi="Aptos" w:cstheme="minorHAnsi"/>
          <w:sz w:val="22"/>
          <w:szCs w:val="22"/>
          <w:lang w:val="fr-BE"/>
        </w:rPr>
        <w:t>En cas de non-paiement à l</w:t>
      </w:r>
      <w:r w:rsidR="007E3716" w:rsidRPr="008208DE">
        <w:rPr>
          <w:rFonts w:ascii="Aptos" w:hAnsi="Aptos" w:cstheme="minorHAnsi"/>
          <w:sz w:val="22"/>
          <w:szCs w:val="22"/>
          <w:lang w:val="fr-BE"/>
        </w:rPr>
        <w:t>’</w:t>
      </w:r>
      <w:r w:rsidRPr="008208DE">
        <w:rPr>
          <w:rFonts w:ascii="Aptos" w:hAnsi="Aptos" w:cstheme="minorHAnsi"/>
          <w:sz w:val="22"/>
          <w:szCs w:val="22"/>
          <w:lang w:val="fr-BE"/>
        </w:rPr>
        <w:t xml:space="preserve">échéance, une indemnité de </w:t>
      </w:r>
      <w:bookmarkStart w:id="5" w:name="_Hlk181008797"/>
      <w:r w:rsidR="00427BE5" w:rsidRPr="00427BE5">
        <w:rPr>
          <w:rFonts w:ascii="Aptos" w:hAnsi="Aptos" w:cstheme="minorHAnsi"/>
          <w:sz w:val="22"/>
          <w:szCs w:val="22"/>
          <w:lang w:val="fr-BE"/>
        </w:rPr>
        <w:t>[</w:t>
      </w:r>
      <w:r w:rsidR="00427BE5" w:rsidRPr="008208DE">
        <w:rPr>
          <w:rFonts w:ascii="Aptos" w:hAnsi="Aptos" w:cstheme="minorHAnsi"/>
          <w:sz w:val="22"/>
          <w:szCs w:val="22"/>
          <w:highlight w:val="yellow"/>
          <w:lang w:val="fr-BE"/>
        </w:rPr>
        <w:t>-</w:t>
      </w:r>
      <w:r w:rsidR="00427BE5" w:rsidRPr="00427BE5">
        <w:rPr>
          <w:rFonts w:ascii="Aptos" w:hAnsi="Aptos" w:cstheme="minorHAnsi"/>
          <w:sz w:val="22"/>
          <w:szCs w:val="22"/>
          <w:lang w:val="fr-BE"/>
        </w:rPr>
        <w:t>]</w:t>
      </w:r>
      <w:bookmarkEnd w:id="5"/>
      <w:r w:rsidRPr="008208DE">
        <w:rPr>
          <w:rFonts w:ascii="Aptos" w:hAnsi="Aptos" w:cstheme="minorHAnsi"/>
          <w:sz w:val="22"/>
          <w:szCs w:val="22"/>
          <w:lang w:val="fr-BE"/>
        </w:rPr>
        <w:t xml:space="preserve"> euros (couvrant les frais administratifs) sera due par l’occupant en plus des intérêts de retard.</w:t>
      </w:r>
    </w:p>
    <w:p w14:paraId="78251E55" w14:textId="7AE835A9" w:rsidR="000E2723" w:rsidRPr="008208DE" w:rsidRDefault="000E2723" w:rsidP="009814AD">
      <w:pPr>
        <w:suppressAutoHyphens w:val="0"/>
        <w:overflowPunct/>
        <w:autoSpaceDE/>
        <w:textAlignment w:val="auto"/>
        <w:rPr>
          <w:rFonts w:ascii="Aptos" w:hAnsi="Aptos" w:cstheme="minorHAnsi"/>
          <w:sz w:val="22"/>
          <w:szCs w:val="22"/>
          <w:lang w:val="fr-BE"/>
        </w:rPr>
      </w:pPr>
    </w:p>
    <w:p w14:paraId="56C653F8" w14:textId="77777777" w:rsidR="00F45F2D" w:rsidRPr="008208DE" w:rsidRDefault="00F45F2D" w:rsidP="009F1436">
      <w:pPr>
        <w:jc w:val="both"/>
        <w:rPr>
          <w:rFonts w:ascii="Aptos" w:hAnsi="Aptos" w:cstheme="minorHAnsi"/>
          <w:sz w:val="22"/>
          <w:szCs w:val="22"/>
          <w:lang w:val="fr-BE"/>
        </w:rPr>
      </w:pPr>
    </w:p>
    <w:p w14:paraId="2C2C5BA6" w14:textId="39F23384" w:rsidR="00D0376B" w:rsidRPr="008208DE" w:rsidRDefault="002429DB" w:rsidP="00916E91">
      <w:pPr>
        <w:pStyle w:val="NIV1"/>
        <w:ind w:left="1560" w:hanging="1200"/>
        <w:rPr>
          <w:rFonts w:ascii="Aptos" w:hAnsi="Aptos" w:cstheme="minorHAnsi"/>
          <w:lang w:val="fr-BE"/>
        </w:rPr>
      </w:pPr>
      <w:r w:rsidRPr="008208DE">
        <w:rPr>
          <w:rFonts w:ascii="Aptos" w:hAnsi="Aptos" w:cstheme="minorHAnsi"/>
          <w:lang w:val="fr-BE"/>
        </w:rPr>
        <w:t>Usage,</w:t>
      </w:r>
      <w:r w:rsidR="00D0376B" w:rsidRPr="008208DE">
        <w:rPr>
          <w:rFonts w:ascii="Aptos" w:hAnsi="Aptos" w:cstheme="minorHAnsi"/>
          <w:lang w:val="fr-BE"/>
        </w:rPr>
        <w:t xml:space="preserve"> entretien</w:t>
      </w:r>
      <w:r w:rsidRPr="008208DE">
        <w:rPr>
          <w:rFonts w:ascii="Aptos" w:hAnsi="Aptos" w:cstheme="minorHAnsi"/>
          <w:lang w:val="fr-BE"/>
        </w:rPr>
        <w:t xml:space="preserve"> et travaux</w:t>
      </w:r>
    </w:p>
    <w:p w14:paraId="6403A682" w14:textId="2FBD3070" w:rsidR="00D0376B" w:rsidRPr="008208DE" w:rsidRDefault="00D0376B" w:rsidP="009F1436">
      <w:pPr>
        <w:tabs>
          <w:tab w:val="left" w:pos="426"/>
        </w:tabs>
        <w:jc w:val="both"/>
        <w:rPr>
          <w:rFonts w:ascii="Aptos" w:hAnsi="Aptos" w:cstheme="minorHAnsi"/>
          <w:sz w:val="22"/>
          <w:szCs w:val="22"/>
          <w:lang w:val="fr-BE"/>
        </w:rPr>
      </w:pPr>
      <w:r w:rsidRPr="008208DE">
        <w:rPr>
          <w:rFonts w:ascii="Aptos" w:hAnsi="Aptos" w:cstheme="minorHAnsi"/>
          <w:sz w:val="22"/>
          <w:szCs w:val="22"/>
          <w:lang w:val="fr-BE"/>
        </w:rPr>
        <w:t xml:space="preserve">L’occupant s’engage à entretenir le </w:t>
      </w:r>
      <w:r w:rsidR="00675B7F" w:rsidRPr="008208DE">
        <w:rPr>
          <w:rFonts w:ascii="Aptos" w:hAnsi="Aptos" w:cstheme="minorHAnsi"/>
          <w:sz w:val="22"/>
          <w:szCs w:val="22"/>
          <w:lang w:val="fr-BE"/>
        </w:rPr>
        <w:t>bien</w:t>
      </w:r>
      <w:r w:rsidRPr="008208DE">
        <w:rPr>
          <w:rFonts w:ascii="Aptos" w:hAnsi="Aptos" w:cstheme="minorHAnsi"/>
          <w:sz w:val="22"/>
          <w:szCs w:val="22"/>
          <w:lang w:val="fr-BE"/>
        </w:rPr>
        <w:t xml:space="preserve"> et à en u</w:t>
      </w:r>
      <w:r w:rsidR="00116B1A" w:rsidRPr="008208DE">
        <w:rPr>
          <w:rFonts w:ascii="Aptos" w:hAnsi="Aptos" w:cstheme="minorHAnsi"/>
          <w:sz w:val="22"/>
          <w:szCs w:val="22"/>
          <w:lang w:val="fr-BE"/>
        </w:rPr>
        <w:t xml:space="preserve">ser en </w:t>
      </w:r>
      <w:r w:rsidR="00BB5D15" w:rsidRPr="008208DE">
        <w:rPr>
          <w:rFonts w:ascii="Aptos" w:hAnsi="Aptos" w:cstheme="minorHAnsi"/>
          <w:sz w:val="22"/>
          <w:szCs w:val="22"/>
          <w:lang w:val="fr-BE"/>
        </w:rPr>
        <w:t xml:space="preserve">personne </w:t>
      </w:r>
      <w:r w:rsidR="00F73497" w:rsidRPr="008208DE">
        <w:rPr>
          <w:rFonts w:ascii="Aptos" w:hAnsi="Aptos" w:cstheme="minorHAnsi"/>
          <w:sz w:val="22"/>
          <w:szCs w:val="22"/>
          <w:lang w:val="fr-BE"/>
        </w:rPr>
        <w:t>normalement prudente</w:t>
      </w:r>
      <w:r w:rsidR="00BB5D15" w:rsidRPr="008208DE">
        <w:rPr>
          <w:rFonts w:ascii="Aptos" w:hAnsi="Aptos" w:cstheme="minorHAnsi"/>
          <w:sz w:val="22"/>
          <w:szCs w:val="22"/>
          <w:lang w:val="fr-BE"/>
        </w:rPr>
        <w:t xml:space="preserve"> et diligente</w:t>
      </w:r>
      <w:r w:rsidR="00116B1A" w:rsidRPr="008208DE">
        <w:rPr>
          <w:rFonts w:ascii="Aptos" w:hAnsi="Aptos" w:cstheme="minorHAnsi"/>
          <w:sz w:val="22"/>
          <w:szCs w:val="22"/>
          <w:lang w:val="fr-BE"/>
        </w:rPr>
        <w:t>.</w:t>
      </w:r>
      <w:r w:rsidR="00962E2D">
        <w:rPr>
          <w:rFonts w:ascii="Aptos" w:hAnsi="Aptos" w:cstheme="minorHAnsi"/>
          <w:sz w:val="22"/>
          <w:szCs w:val="22"/>
          <w:lang w:val="fr-BE"/>
        </w:rPr>
        <w:t xml:space="preserve"> </w:t>
      </w:r>
    </w:p>
    <w:p w14:paraId="73193936" w14:textId="77777777" w:rsidR="00675B7F" w:rsidRPr="008208DE" w:rsidRDefault="00675B7F" w:rsidP="009F1436">
      <w:pPr>
        <w:tabs>
          <w:tab w:val="left" w:pos="426"/>
        </w:tabs>
        <w:jc w:val="both"/>
        <w:rPr>
          <w:rFonts w:ascii="Aptos" w:hAnsi="Aptos" w:cstheme="minorHAnsi"/>
          <w:sz w:val="22"/>
          <w:szCs w:val="22"/>
          <w:lang w:val="fr-BE"/>
        </w:rPr>
      </w:pPr>
    </w:p>
    <w:p w14:paraId="7C3A60E5" w14:textId="30801989" w:rsidR="0035504E" w:rsidRPr="008208DE" w:rsidRDefault="00D0376B" w:rsidP="009F1436">
      <w:pPr>
        <w:tabs>
          <w:tab w:val="left" w:pos="426"/>
        </w:tabs>
        <w:jc w:val="both"/>
        <w:rPr>
          <w:rFonts w:ascii="Aptos" w:hAnsi="Aptos" w:cstheme="minorHAnsi"/>
          <w:sz w:val="22"/>
          <w:szCs w:val="22"/>
          <w:lang w:val="fr-BE"/>
        </w:rPr>
      </w:pPr>
      <w:r w:rsidRPr="008208DE">
        <w:rPr>
          <w:rFonts w:ascii="Aptos" w:hAnsi="Aptos" w:cstheme="minorHAnsi"/>
          <w:sz w:val="22"/>
          <w:szCs w:val="22"/>
          <w:lang w:val="fr-BE"/>
        </w:rPr>
        <w:t>La surveillance et la sécurité</w:t>
      </w:r>
      <w:r w:rsidR="00D163D1" w:rsidRPr="008208DE">
        <w:rPr>
          <w:rFonts w:ascii="Aptos" w:hAnsi="Aptos" w:cstheme="minorHAnsi"/>
          <w:sz w:val="22"/>
          <w:szCs w:val="22"/>
          <w:lang w:val="fr-BE"/>
        </w:rPr>
        <w:t xml:space="preserve"> </w:t>
      </w:r>
      <w:r w:rsidRPr="008208DE">
        <w:rPr>
          <w:rFonts w:ascii="Aptos" w:hAnsi="Aptos" w:cstheme="minorHAnsi"/>
          <w:sz w:val="22"/>
          <w:szCs w:val="22"/>
          <w:lang w:val="fr-BE"/>
        </w:rPr>
        <w:t xml:space="preserve">du </w:t>
      </w:r>
      <w:r w:rsidR="00AC2F18" w:rsidRPr="008208DE">
        <w:rPr>
          <w:rFonts w:ascii="Aptos" w:hAnsi="Aptos" w:cstheme="minorHAnsi"/>
          <w:sz w:val="22"/>
          <w:szCs w:val="22"/>
          <w:lang w:val="fr-BE"/>
        </w:rPr>
        <w:t>b</w:t>
      </w:r>
      <w:r w:rsidRPr="008208DE">
        <w:rPr>
          <w:rFonts w:ascii="Aptos" w:hAnsi="Aptos" w:cstheme="minorHAnsi"/>
          <w:sz w:val="22"/>
          <w:szCs w:val="22"/>
          <w:lang w:val="fr-BE"/>
        </w:rPr>
        <w:t xml:space="preserve">ien </w:t>
      </w:r>
      <w:r w:rsidR="00D968A1" w:rsidRPr="008208DE">
        <w:rPr>
          <w:rFonts w:ascii="Aptos" w:hAnsi="Aptos" w:cstheme="minorHAnsi"/>
          <w:sz w:val="22"/>
          <w:szCs w:val="22"/>
          <w:lang w:val="fr-BE"/>
        </w:rPr>
        <w:t xml:space="preserve">sont </w:t>
      </w:r>
      <w:r w:rsidRPr="008208DE">
        <w:rPr>
          <w:rFonts w:ascii="Aptos" w:hAnsi="Aptos" w:cstheme="minorHAnsi"/>
          <w:sz w:val="22"/>
          <w:szCs w:val="22"/>
          <w:lang w:val="fr-BE"/>
        </w:rPr>
        <w:t>à charge de l’occupant</w:t>
      </w:r>
      <w:r w:rsidR="00A43177" w:rsidRPr="008208DE">
        <w:rPr>
          <w:rFonts w:ascii="Aptos" w:hAnsi="Aptos" w:cstheme="minorHAnsi"/>
          <w:sz w:val="22"/>
          <w:szCs w:val="22"/>
          <w:lang w:val="fr-BE"/>
        </w:rPr>
        <w:t>.</w:t>
      </w:r>
      <w:r w:rsidR="00BB5D15" w:rsidRPr="008208DE">
        <w:rPr>
          <w:rFonts w:ascii="Aptos" w:hAnsi="Aptos" w:cstheme="minorHAnsi"/>
          <w:sz w:val="22"/>
          <w:szCs w:val="22"/>
          <w:lang w:val="fr-BE"/>
        </w:rPr>
        <w:t xml:space="preserve"> </w:t>
      </w:r>
    </w:p>
    <w:p w14:paraId="3D099F50" w14:textId="77777777" w:rsidR="003672A6" w:rsidRPr="008208DE" w:rsidRDefault="003672A6" w:rsidP="009F1436">
      <w:pPr>
        <w:tabs>
          <w:tab w:val="left" w:pos="426"/>
        </w:tabs>
        <w:jc w:val="both"/>
        <w:rPr>
          <w:rFonts w:ascii="Aptos" w:hAnsi="Aptos" w:cstheme="minorHAnsi"/>
          <w:sz w:val="22"/>
          <w:szCs w:val="22"/>
          <w:lang w:val="fr-BE"/>
        </w:rPr>
      </w:pPr>
    </w:p>
    <w:p w14:paraId="49D61101" w14:textId="4F25D168" w:rsidR="003672A6" w:rsidRPr="008208DE" w:rsidRDefault="003672A6" w:rsidP="009F1436">
      <w:pPr>
        <w:tabs>
          <w:tab w:val="left" w:pos="426"/>
        </w:tabs>
        <w:jc w:val="both"/>
        <w:rPr>
          <w:rFonts w:ascii="Aptos" w:hAnsi="Aptos" w:cstheme="minorHAnsi"/>
          <w:sz w:val="22"/>
          <w:szCs w:val="22"/>
          <w:lang w:val="fr-BE"/>
        </w:rPr>
      </w:pPr>
      <w:r w:rsidRPr="008208DE">
        <w:rPr>
          <w:rFonts w:ascii="Aptos" w:hAnsi="Aptos" w:cstheme="minorHAnsi"/>
          <w:sz w:val="22"/>
          <w:szCs w:val="22"/>
          <w:lang w:val="fr-BE"/>
        </w:rPr>
        <w:t xml:space="preserve">Le cas échéant l’occupant est tenu de supporter les travaux généralement quelconques, que ce soit des réparations, de l’aménagement ou d’autres travaux. Le bien est délivré en l’état, </w:t>
      </w:r>
      <w:r w:rsidR="004C48C3">
        <w:rPr>
          <w:rFonts w:ascii="Aptos" w:hAnsi="Aptos" w:cstheme="minorHAnsi"/>
          <w:sz w:val="22"/>
          <w:szCs w:val="22"/>
          <w:lang w:val="fr-BE"/>
        </w:rPr>
        <w:t xml:space="preserve">le </w:t>
      </w:r>
      <w:r w:rsidR="00A14620">
        <w:rPr>
          <w:rFonts w:ascii="Aptos" w:hAnsi="Aptos" w:cstheme="minorHAnsi"/>
          <w:sz w:val="22"/>
          <w:szCs w:val="22"/>
          <w:lang w:val="fr-BE"/>
        </w:rPr>
        <w:t>propriétaire</w:t>
      </w:r>
      <w:r w:rsidRPr="008208DE">
        <w:rPr>
          <w:rFonts w:ascii="Aptos" w:hAnsi="Aptos" w:cstheme="minorHAnsi"/>
          <w:sz w:val="22"/>
          <w:szCs w:val="22"/>
          <w:lang w:val="fr-BE"/>
        </w:rPr>
        <w:t xml:space="preserve"> ne s’engage nullement à une quelconque réfection du bien. </w:t>
      </w:r>
    </w:p>
    <w:p w14:paraId="6CB949FB" w14:textId="77777777" w:rsidR="003672A6" w:rsidRPr="008208DE" w:rsidRDefault="003672A6" w:rsidP="009F1436">
      <w:pPr>
        <w:tabs>
          <w:tab w:val="left" w:pos="426"/>
        </w:tabs>
        <w:jc w:val="both"/>
        <w:rPr>
          <w:rFonts w:ascii="Aptos" w:hAnsi="Aptos" w:cstheme="minorHAnsi"/>
          <w:sz w:val="22"/>
          <w:szCs w:val="22"/>
          <w:lang w:val="fr-BE"/>
        </w:rPr>
      </w:pPr>
    </w:p>
    <w:p w14:paraId="1D32187A" w14:textId="2C920A31" w:rsidR="003672A6" w:rsidRPr="008208DE" w:rsidRDefault="003672A6" w:rsidP="009F1436">
      <w:pPr>
        <w:tabs>
          <w:tab w:val="left" w:pos="426"/>
        </w:tabs>
        <w:jc w:val="both"/>
        <w:rPr>
          <w:rFonts w:ascii="Aptos" w:hAnsi="Aptos" w:cstheme="minorHAnsi"/>
          <w:sz w:val="22"/>
          <w:szCs w:val="22"/>
          <w:lang w:val="fr-BE"/>
        </w:rPr>
      </w:pPr>
      <w:r w:rsidRPr="008208DE">
        <w:rPr>
          <w:rFonts w:ascii="Aptos" w:hAnsi="Aptos" w:cstheme="minorHAnsi"/>
          <w:sz w:val="22"/>
          <w:szCs w:val="22"/>
          <w:lang w:val="fr-BE"/>
        </w:rPr>
        <w:t>L’occupant pourra seulement effectuer des travaux avec l’accord préalable et écrit d</w:t>
      </w:r>
      <w:r w:rsidR="004C48C3">
        <w:rPr>
          <w:rFonts w:ascii="Aptos" w:hAnsi="Aptos" w:cstheme="minorHAnsi"/>
          <w:sz w:val="22"/>
          <w:szCs w:val="22"/>
          <w:lang w:val="fr-BE"/>
        </w:rPr>
        <w:t xml:space="preserve">u </w:t>
      </w:r>
      <w:r w:rsidR="00A14620">
        <w:rPr>
          <w:rFonts w:ascii="Aptos" w:hAnsi="Aptos" w:cstheme="minorHAnsi"/>
          <w:sz w:val="22"/>
          <w:szCs w:val="22"/>
          <w:lang w:val="fr-BE"/>
        </w:rPr>
        <w:t>propriétaire</w:t>
      </w:r>
      <w:r w:rsidRPr="008208DE">
        <w:rPr>
          <w:rFonts w:ascii="Aptos" w:hAnsi="Aptos" w:cstheme="minorHAnsi"/>
          <w:sz w:val="22"/>
          <w:szCs w:val="22"/>
          <w:lang w:val="fr-BE"/>
        </w:rPr>
        <w:t xml:space="preserve">, </w:t>
      </w:r>
      <w:r w:rsidR="004C48C3">
        <w:rPr>
          <w:rFonts w:ascii="Aptos" w:hAnsi="Aptos" w:cstheme="minorHAnsi"/>
          <w:sz w:val="22"/>
          <w:szCs w:val="22"/>
          <w:lang w:val="fr-BE"/>
        </w:rPr>
        <w:t>qui</w:t>
      </w:r>
      <w:r w:rsidRPr="008208DE">
        <w:rPr>
          <w:rFonts w:ascii="Aptos" w:hAnsi="Aptos" w:cstheme="minorHAnsi"/>
          <w:sz w:val="22"/>
          <w:szCs w:val="22"/>
          <w:lang w:val="fr-BE"/>
        </w:rPr>
        <w:t xml:space="preserve"> répond à l’occupant dans un délai de 15 jours ouvrables après réception de la demande écrite de la part de l’occupant. Dans le cas où elle n’aurait pas répondu au terme de la période de 15 jours visée ci-avant, lesdi</w:t>
      </w:r>
      <w:r w:rsidR="00520B0B" w:rsidRPr="008208DE">
        <w:rPr>
          <w:rFonts w:ascii="Aptos" w:hAnsi="Aptos" w:cstheme="minorHAnsi"/>
          <w:sz w:val="22"/>
          <w:szCs w:val="22"/>
          <w:lang w:val="fr-BE"/>
        </w:rPr>
        <w:t>t</w:t>
      </w:r>
      <w:r w:rsidRPr="008208DE">
        <w:rPr>
          <w:rFonts w:ascii="Aptos" w:hAnsi="Aptos" w:cstheme="minorHAnsi"/>
          <w:sz w:val="22"/>
          <w:szCs w:val="22"/>
          <w:lang w:val="fr-BE"/>
        </w:rPr>
        <w:t xml:space="preserve">s travaux sont réputés être </w:t>
      </w:r>
      <w:r w:rsidR="00520B0B" w:rsidRPr="008208DE">
        <w:rPr>
          <w:rFonts w:ascii="Aptos" w:hAnsi="Aptos" w:cstheme="minorHAnsi"/>
          <w:sz w:val="22"/>
          <w:szCs w:val="22"/>
          <w:lang w:val="fr-BE"/>
        </w:rPr>
        <w:t>[</w:t>
      </w:r>
      <w:r w:rsidRPr="008208DE">
        <w:rPr>
          <w:rFonts w:ascii="Aptos" w:hAnsi="Aptos" w:cstheme="minorHAnsi"/>
          <w:sz w:val="22"/>
          <w:szCs w:val="22"/>
          <w:highlight w:val="yellow"/>
          <w:lang w:val="fr-BE"/>
        </w:rPr>
        <w:t>acceptés tacitement/refusés</w:t>
      </w:r>
      <w:r w:rsidRPr="008208DE">
        <w:rPr>
          <w:rFonts w:ascii="Aptos" w:hAnsi="Aptos" w:cstheme="minorHAnsi"/>
          <w:sz w:val="22"/>
          <w:szCs w:val="22"/>
          <w:lang w:val="fr-BE"/>
        </w:rPr>
        <w:t>]</w:t>
      </w:r>
      <w:r w:rsidR="00520B0B" w:rsidRPr="008208DE">
        <w:rPr>
          <w:rFonts w:ascii="Aptos" w:hAnsi="Aptos" w:cstheme="minorHAnsi"/>
          <w:sz w:val="22"/>
          <w:szCs w:val="22"/>
          <w:lang w:val="fr-BE"/>
        </w:rPr>
        <w:t>.</w:t>
      </w:r>
    </w:p>
    <w:p w14:paraId="1E1F3452" w14:textId="77777777" w:rsidR="00520B0B" w:rsidRPr="008208DE" w:rsidRDefault="00520B0B" w:rsidP="009F1436">
      <w:pPr>
        <w:tabs>
          <w:tab w:val="left" w:pos="426"/>
        </w:tabs>
        <w:jc w:val="both"/>
        <w:rPr>
          <w:rFonts w:ascii="Aptos" w:hAnsi="Aptos" w:cstheme="minorHAnsi"/>
          <w:sz w:val="22"/>
          <w:szCs w:val="22"/>
          <w:lang w:val="fr-BE"/>
        </w:rPr>
      </w:pPr>
    </w:p>
    <w:p w14:paraId="27CFFA85" w14:textId="7C387B1C" w:rsidR="00520B0B" w:rsidRPr="008208DE" w:rsidRDefault="00520B0B" w:rsidP="009F1436">
      <w:pPr>
        <w:tabs>
          <w:tab w:val="left" w:pos="426"/>
        </w:tabs>
        <w:jc w:val="both"/>
        <w:rPr>
          <w:rFonts w:ascii="Aptos" w:hAnsi="Aptos" w:cstheme="minorHAnsi"/>
          <w:sz w:val="22"/>
          <w:szCs w:val="22"/>
          <w:lang w:val="fr-BE"/>
        </w:rPr>
      </w:pPr>
      <w:r w:rsidRPr="008208DE">
        <w:rPr>
          <w:rFonts w:ascii="Aptos" w:hAnsi="Aptos" w:cstheme="minorHAnsi"/>
          <w:sz w:val="22"/>
          <w:szCs w:val="22"/>
          <w:lang w:val="fr-BE"/>
        </w:rPr>
        <w:t>En dérogation à ce qui précède, les travaux urgents ou d’entretien, ne comportant pas de transformation du bien, ne nécessitent pas d’accord préalable de la part d</w:t>
      </w:r>
      <w:r w:rsidR="00A669E1">
        <w:rPr>
          <w:rFonts w:ascii="Aptos" w:hAnsi="Aptos" w:cstheme="minorHAnsi"/>
          <w:sz w:val="22"/>
          <w:szCs w:val="22"/>
          <w:lang w:val="fr-BE"/>
        </w:rPr>
        <w:t>u</w:t>
      </w:r>
      <w:r w:rsidRPr="008208DE">
        <w:rPr>
          <w:rFonts w:ascii="Aptos" w:hAnsi="Aptos" w:cstheme="minorHAnsi"/>
          <w:sz w:val="22"/>
          <w:szCs w:val="22"/>
          <w:lang w:val="fr-BE"/>
        </w:rPr>
        <w:t xml:space="preserve"> </w:t>
      </w:r>
      <w:r w:rsidR="00A14620">
        <w:rPr>
          <w:rFonts w:ascii="Aptos" w:hAnsi="Aptos" w:cstheme="minorHAnsi"/>
          <w:sz w:val="22"/>
          <w:szCs w:val="22"/>
          <w:lang w:val="fr-BE"/>
        </w:rPr>
        <w:t>propriétaire</w:t>
      </w:r>
      <w:r w:rsidRPr="008208DE">
        <w:rPr>
          <w:rFonts w:ascii="Aptos" w:hAnsi="Aptos" w:cstheme="minorHAnsi"/>
          <w:sz w:val="22"/>
          <w:szCs w:val="22"/>
          <w:lang w:val="fr-BE"/>
        </w:rPr>
        <w:t xml:space="preserve">. Ces travaux urgents ou d’entretien feront l’objet d’une simple information </w:t>
      </w:r>
      <w:r w:rsidR="00A669E1">
        <w:rPr>
          <w:rFonts w:ascii="Aptos" w:hAnsi="Aptos" w:cstheme="minorHAnsi"/>
          <w:sz w:val="22"/>
          <w:szCs w:val="22"/>
          <w:lang w:val="fr-BE"/>
        </w:rPr>
        <w:t>au</w:t>
      </w:r>
      <w:r w:rsidR="00A669E1" w:rsidRPr="008208DE">
        <w:rPr>
          <w:rFonts w:ascii="Aptos" w:hAnsi="Aptos" w:cstheme="minorHAnsi"/>
          <w:sz w:val="22"/>
          <w:szCs w:val="22"/>
          <w:lang w:val="fr-BE"/>
        </w:rPr>
        <w:t xml:space="preserve"> </w:t>
      </w:r>
      <w:r w:rsidR="00A14620">
        <w:rPr>
          <w:rFonts w:ascii="Aptos" w:hAnsi="Aptos" w:cstheme="minorHAnsi"/>
          <w:sz w:val="22"/>
          <w:szCs w:val="22"/>
          <w:lang w:val="fr-BE"/>
        </w:rPr>
        <w:t>propriétaire</w:t>
      </w:r>
      <w:r w:rsidRPr="008208DE">
        <w:rPr>
          <w:rFonts w:ascii="Aptos" w:hAnsi="Aptos" w:cstheme="minorHAnsi"/>
          <w:sz w:val="22"/>
          <w:szCs w:val="22"/>
          <w:lang w:val="fr-BE"/>
        </w:rPr>
        <w:t xml:space="preserve">. Par travaux urgents, il est entendu des travaux non prévisibles, justifiés par la sécurité ou par la sauvegarde des personnes ou des biens, ou encore en cas de force majeure. </w:t>
      </w:r>
    </w:p>
    <w:p w14:paraId="70711F4A" w14:textId="77777777" w:rsidR="00520B0B" w:rsidRPr="008208DE" w:rsidRDefault="00520B0B" w:rsidP="009F1436">
      <w:pPr>
        <w:tabs>
          <w:tab w:val="left" w:pos="426"/>
        </w:tabs>
        <w:jc w:val="both"/>
        <w:rPr>
          <w:rFonts w:ascii="Aptos" w:hAnsi="Aptos" w:cstheme="minorHAnsi"/>
          <w:sz w:val="22"/>
          <w:szCs w:val="22"/>
          <w:lang w:val="fr-BE"/>
        </w:rPr>
      </w:pPr>
    </w:p>
    <w:p w14:paraId="73FD2F04" w14:textId="7B2AD16F" w:rsidR="00520B0B" w:rsidRPr="008208DE" w:rsidRDefault="00520B0B" w:rsidP="009F1436">
      <w:pPr>
        <w:tabs>
          <w:tab w:val="left" w:pos="426"/>
        </w:tabs>
        <w:jc w:val="both"/>
        <w:rPr>
          <w:rFonts w:ascii="Aptos" w:hAnsi="Aptos" w:cstheme="minorHAnsi"/>
          <w:sz w:val="22"/>
          <w:szCs w:val="22"/>
          <w:lang w:val="fr-BE"/>
        </w:rPr>
      </w:pPr>
      <w:r w:rsidRPr="008208DE">
        <w:rPr>
          <w:rFonts w:ascii="Aptos" w:hAnsi="Aptos" w:cstheme="minorHAnsi"/>
          <w:sz w:val="22"/>
          <w:szCs w:val="22"/>
          <w:lang w:val="fr-BE"/>
        </w:rPr>
        <w:t xml:space="preserve">Tous travaux non autorisés ou ne justifiant pas du caractère urgent réalisés par l’occupant et </w:t>
      </w:r>
      <w:r w:rsidR="0009127F" w:rsidRPr="008208DE">
        <w:rPr>
          <w:rFonts w:ascii="Aptos" w:hAnsi="Aptos" w:cstheme="minorHAnsi"/>
          <w:sz w:val="22"/>
          <w:szCs w:val="22"/>
          <w:lang w:val="fr-BE"/>
        </w:rPr>
        <w:t>entravant</w:t>
      </w:r>
      <w:r w:rsidRPr="008208DE">
        <w:rPr>
          <w:rFonts w:ascii="Aptos" w:hAnsi="Aptos" w:cstheme="minorHAnsi"/>
          <w:sz w:val="22"/>
          <w:szCs w:val="22"/>
          <w:lang w:val="fr-BE"/>
        </w:rPr>
        <w:t xml:space="preserve"> le fonctionnement des installations existantes, générant des nuisances ou mettant en péril la sécurité du site ou de ses occupants devront être démantelés et remis en </w:t>
      </w:r>
      <w:proofErr w:type="spellStart"/>
      <w:r w:rsidRPr="008208DE">
        <w:rPr>
          <w:rFonts w:ascii="Aptos" w:hAnsi="Aptos" w:cstheme="minorHAnsi"/>
          <w:sz w:val="22"/>
          <w:szCs w:val="22"/>
          <w:lang w:val="fr-BE"/>
        </w:rPr>
        <w:t>pristin</w:t>
      </w:r>
      <w:proofErr w:type="spellEnd"/>
      <w:r w:rsidRPr="008208DE">
        <w:rPr>
          <w:rFonts w:ascii="Aptos" w:hAnsi="Aptos" w:cstheme="minorHAnsi"/>
          <w:sz w:val="22"/>
          <w:szCs w:val="22"/>
          <w:lang w:val="fr-BE"/>
        </w:rPr>
        <w:t xml:space="preserve"> état par l’occupant</w:t>
      </w:r>
      <w:r w:rsidR="007E3716" w:rsidRPr="008208DE">
        <w:rPr>
          <w:rFonts w:ascii="Aptos" w:hAnsi="Aptos" w:cstheme="minorHAnsi"/>
          <w:sz w:val="22"/>
          <w:szCs w:val="22"/>
          <w:lang w:val="fr-BE"/>
        </w:rPr>
        <w:t>, à ses frais exclusifs,</w:t>
      </w:r>
      <w:r w:rsidRPr="008208DE">
        <w:rPr>
          <w:rFonts w:ascii="Aptos" w:hAnsi="Aptos" w:cstheme="minorHAnsi"/>
          <w:sz w:val="22"/>
          <w:szCs w:val="22"/>
          <w:lang w:val="fr-BE"/>
        </w:rPr>
        <w:t xml:space="preserve"> à la première demande </w:t>
      </w:r>
      <w:r w:rsidR="00A669E1">
        <w:rPr>
          <w:rFonts w:ascii="Aptos" w:hAnsi="Aptos" w:cstheme="minorHAnsi"/>
          <w:sz w:val="22"/>
          <w:szCs w:val="22"/>
          <w:lang w:val="fr-BE"/>
        </w:rPr>
        <w:t>du</w:t>
      </w:r>
      <w:r w:rsidR="00A669E1" w:rsidRPr="008208DE">
        <w:rPr>
          <w:rFonts w:ascii="Aptos" w:hAnsi="Aptos" w:cstheme="minorHAnsi"/>
          <w:sz w:val="22"/>
          <w:szCs w:val="22"/>
          <w:lang w:val="fr-BE"/>
        </w:rPr>
        <w:t xml:space="preserve"> </w:t>
      </w:r>
      <w:r w:rsidR="00A14620">
        <w:rPr>
          <w:rFonts w:ascii="Aptos" w:hAnsi="Aptos" w:cstheme="minorHAnsi"/>
          <w:sz w:val="22"/>
          <w:szCs w:val="22"/>
          <w:lang w:val="fr-BE"/>
        </w:rPr>
        <w:t>propriétaire</w:t>
      </w:r>
      <w:r w:rsidRPr="008208DE">
        <w:rPr>
          <w:rFonts w:ascii="Aptos" w:hAnsi="Aptos" w:cstheme="minorHAnsi"/>
          <w:sz w:val="22"/>
          <w:szCs w:val="22"/>
          <w:lang w:val="fr-BE"/>
        </w:rPr>
        <w:t xml:space="preserve">. </w:t>
      </w:r>
    </w:p>
    <w:p w14:paraId="2EBDD09C" w14:textId="77777777" w:rsidR="00520B0B" w:rsidRPr="008208DE" w:rsidRDefault="00520B0B" w:rsidP="009F1436">
      <w:pPr>
        <w:tabs>
          <w:tab w:val="left" w:pos="426"/>
        </w:tabs>
        <w:jc w:val="both"/>
        <w:rPr>
          <w:rFonts w:ascii="Aptos" w:hAnsi="Aptos" w:cstheme="minorHAnsi"/>
          <w:sz w:val="22"/>
          <w:szCs w:val="22"/>
          <w:lang w:val="fr-BE"/>
        </w:rPr>
      </w:pPr>
    </w:p>
    <w:p w14:paraId="72109959" w14:textId="01D7CED7" w:rsidR="00520B0B" w:rsidRPr="008208DE" w:rsidRDefault="00520B0B" w:rsidP="009F1436">
      <w:pPr>
        <w:tabs>
          <w:tab w:val="left" w:pos="426"/>
        </w:tabs>
        <w:jc w:val="both"/>
        <w:rPr>
          <w:rFonts w:ascii="Aptos" w:hAnsi="Aptos" w:cstheme="minorHAnsi"/>
          <w:sz w:val="22"/>
          <w:szCs w:val="22"/>
          <w:lang w:val="fr-BE"/>
        </w:rPr>
      </w:pPr>
      <w:r w:rsidRPr="008208DE">
        <w:rPr>
          <w:rFonts w:ascii="Aptos" w:hAnsi="Aptos" w:cstheme="minorHAnsi"/>
          <w:sz w:val="22"/>
          <w:szCs w:val="22"/>
          <w:lang w:val="fr-BE"/>
        </w:rPr>
        <w:t xml:space="preserve">En toute hypothèse, l’occupant s’engage à se conformer aux prescriptions urbanistiques et à ce que les travaux soient réalisés suivant les règles de l’art. </w:t>
      </w:r>
    </w:p>
    <w:p w14:paraId="17C38A62" w14:textId="77777777" w:rsidR="00675B7F" w:rsidRPr="008208DE" w:rsidRDefault="00675B7F" w:rsidP="009F1436">
      <w:pPr>
        <w:tabs>
          <w:tab w:val="left" w:pos="426"/>
        </w:tabs>
        <w:jc w:val="both"/>
        <w:rPr>
          <w:rFonts w:ascii="Aptos" w:hAnsi="Aptos" w:cstheme="minorHAnsi"/>
          <w:sz w:val="22"/>
          <w:szCs w:val="22"/>
          <w:lang w:val="fr-BE"/>
        </w:rPr>
      </w:pPr>
    </w:p>
    <w:p w14:paraId="66A42807" w14:textId="34B18004" w:rsidR="0035504E" w:rsidRPr="008208DE" w:rsidRDefault="0035504E" w:rsidP="009F1436">
      <w:pPr>
        <w:tabs>
          <w:tab w:val="left" w:pos="426"/>
        </w:tabs>
        <w:jc w:val="both"/>
        <w:rPr>
          <w:rFonts w:ascii="Aptos" w:hAnsi="Aptos" w:cstheme="minorHAnsi"/>
          <w:sz w:val="22"/>
          <w:szCs w:val="22"/>
          <w:lang w:val="fr-BE"/>
        </w:rPr>
      </w:pPr>
      <w:r w:rsidRPr="008208DE">
        <w:rPr>
          <w:rFonts w:ascii="Aptos" w:hAnsi="Aptos" w:cstheme="minorHAnsi"/>
          <w:sz w:val="22"/>
          <w:szCs w:val="22"/>
          <w:lang w:val="fr-BE"/>
        </w:rPr>
        <w:t xml:space="preserve">L’occupant décharge </w:t>
      </w:r>
      <w:r w:rsidR="00A669E1">
        <w:rPr>
          <w:rFonts w:ascii="Aptos" w:hAnsi="Aptos" w:cstheme="minorHAnsi"/>
          <w:sz w:val="22"/>
          <w:szCs w:val="22"/>
          <w:lang w:val="fr-BE"/>
        </w:rPr>
        <w:t xml:space="preserve">le </w:t>
      </w:r>
      <w:r w:rsidR="00A14620">
        <w:rPr>
          <w:rFonts w:ascii="Aptos" w:hAnsi="Aptos" w:cstheme="minorHAnsi"/>
          <w:sz w:val="22"/>
          <w:szCs w:val="22"/>
          <w:lang w:val="fr-BE"/>
        </w:rPr>
        <w:t>propriétaire</w:t>
      </w:r>
      <w:r w:rsidRPr="008208DE">
        <w:rPr>
          <w:rFonts w:ascii="Aptos" w:hAnsi="Aptos" w:cstheme="minorHAnsi"/>
          <w:sz w:val="22"/>
          <w:szCs w:val="22"/>
          <w:lang w:val="fr-BE"/>
        </w:rPr>
        <w:t xml:space="preserve"> de toute responsabilité pour défaut d’entretien et s’engage à ne pas recourir à l’article 1384 du C. civ. </w:t>
      </w:r>
      <w:r w:rsidR="009225BF" w:rsidRPr="008208DE">
        <w:rPr>
          <w:rFonts w:ascii="Aptos" w:hAnsi="Aptos" w:cstheme="minorHAnsi"/>
          <w:sz w:val="22"/>
          <w:szCs w:val="22"/>
          <w:lang w:val="fr-BE"/>
        </w:rPr>
        <w:t>et/o</w:t>
      </w:r>
      <w:r w:rsidRPr="008208DE">
        <w:rPr>
          <w:rFonts w:ascii="Aptos" w:hAnsi="Aptos" w:cstheme="minorHAnsi"/>
          <w:sz w:val="22"/>
          <w:szCs w:val="22"/>
          <w:lang w:val="fr-BE"/>
        </w:rPr>
        <w:t>u 1386 du même code en cas d’accident.</w:t>
      </w:r>
      <w:r w:rsidR="003819BA" w:rsidRPr="008208DE">
        <w:rPr>
          <w:rFonts w:ascii="Aptos" w:hAnsi="Aptos" w:cstheme="minorHAnsi"/>
          <w:sz w:val="22"/>
          <w:szCs w:val="22"/>
          <w:lang w:val="fr-BE"/>
        </w:rPr>
        <w:t xml:space="preserve"> </w:t>
      </w:r>
    </w:p>
    <w:p w14:paraId="42A071AE" w14:textId="77777777" w:rsidR="00CA3674" w:rsidRPr="008208DE" w:rsidRDefault="00CA3674" w:rsidP="009F1436">
      <w:pPr>
        <w:tabs>
          <w:tab w:val="left" w:pos="426"/>
        </w:tabs>
        <w:jc w:val="both"/>
        <w:rPr>
          <w:rFonts w:ascii="Aptos" w:hAnsi="Aptos" w:cstheme="minorHAnsi"/>
          <w:sz w:val="22"/>
          <w:szCs w:val="22"/>
          <w:lang w:val="fr-BE"/>
        </w:rPr>
      </w:pPr>
    </w:p>
    <w:p w14:paraId="2035F196" w14:textId="59FE4980" w:rsidR="000C5216" w:rsidRPr="008208DE" w:rsidRDefault="000C5216" w:rsidP="009F1436">
      <w:pPr>
        <w:tabs>
          <w:tab w:val="left" w:pos="426"/>
        </w:tabs>
        <w:jc w:val="both"/>
        <w:rPr>
          <w:rFonts w:ascii="Aptos" w:hAnsi="Aptos" w:cstheme="minorHAnsi"/>
          <w:sz w:val="22"/>
          <w:szCs w:val="22"/>
          <w:lang w:val="fr-BE"/>
        </w:rPr>
      </w:pPr>
      <w:r w:rsidRPr="008208DE">
        <w:rPr>
          <w:rFonts w:ascii="Aptos" w:hAnsi="Aptos" w:cstheme="minorHAnsi"/>
          <w:sz w:val="22"/>
          <w:szCs w:val="22"/>
          <w:lang w:val="fr-BE"/>
        </w:rPr>
        <w:t xml:space="preserve">En aucun cas, les travaux effectués </w:t>
      </w:r>
      <w:r w:rsidR="00F73497" w:rsidRPr="008208DE">
        <w:rPr>
          <w:rFonts w:ascii="Aptos" w:hAnsi="Aptos" w:cstheme="minorHAnsi"/>
          <w:sz w:val="22"/>
          <w:szCs w:val="22"/>
          <w:lang w:val="fr-BE"/>
        </w:rPr>
        <w:t xml:space="preserve">par l’occupant </w:t>
      </w:r>
      <w:r w:rsidRPr="008208DE">
        <w:rPr>
          <w:rFonts w:ascii="Aptos" w:hAnsi="Aptos" w:cstheme="minorHAnsi"/>
          <w:sz w:val="22"/>
          <w:szCs w:val="22"/>
          <w:lang w:val="fr-BE"/>
        </w:rPr>
        <w:t xml:space="preserve">ne seront indemnisés par </w:t>
      </w:r>
      <w:r w:rsidR="00A669E1">
        <w:rPr>
          <w:rFonts w:ascii="Aptos" w:hAnsi="Aptos" w:cstheme="minorHAnsi"/>
          <w:sz w:val="22"/>
          <w:szCs w:val="22"/>
          <w:lang w:val="fr-BE"/>
        </w:rPr>
        <w:t xml:space="preserve">le </w:t>
      </w:r>
      <w:r w:rsidR="00A14620">
        <w:rPr>
          <w:rFonts w:ascii="Aptos" w:hAnsi="Aptos" w:cstheme="minorHAnsi"/>
          <w:sz w:val="22"/>
          <w:szCs w:val="22"/>
          <w:lang w:val="fr-BE"/>
        </w:rPr>
        <w:t>propriétaire</w:t>
      </w:r>
      <w:r w:rsidRPr="008208DE">
        <w:rPr>
          <w:rFonts w:ascii="Aptos" w:hAnsi="Aptos" w:cstheme="minorHAnsi"/>
          <w:sz w:val="22"/>
          <w:szCs w:val="22"/>
          <w:lang w:val="fr-BE"/>
        </w:rPr>
        <w:t xml:space="preserve">. </w:t>
      </w:r>
    </w:p>
    <w:p w14:paraId="5081C502" w14:textId="77777777" w:rsidR="0035504E" w:rsidRPr="008208DE" w:rsidRDefault="0035504E" w:rsidP="009F1436">
      <w:pPr>
        <w:tabs>
          <w:tab w:val="left" w:pos="426"/>
        </w:tabs>
        <w:jc w:val="both"/>
        <w:rPr>
          <w:rFonts w:ascii="Aptos" w:hAnsi="Aptos" w:cstheme="minorHAnsi"/>
          <w:sz w:val="22"/>
          <w:szCs w:val="22"/>
          <w:lang w:val="fr-BE"/>
        </w:rPr>
      </w:pPr>
    </w:p>
    <w:p w14:paraId="1D6FBC70" w14:textId="77777777" w:rsidR="00A04771" w:rsidRPr="008208DE" w:rsidRDefault="00A04771" w:rsidP="009F1436">
      <w:pPr>
        <w:tabs>
          <w:tab w:val="left" w:pos="426"/>
        </w:tabs>
        <w:jc w:val="both"/>
        <w:rPr>
          <w:rFonts w:ascii="Aptos" w:hAnsi="Aptos" w:cstheme="minorHAnsi"/>
          <w:sz w:val="22"/>
          <w:szCs w:val="22"/>
          <w:lang w:val="fr-BE"/>
        </w:rPr>
      </w:pPr>
    </w:p>
    <w:p w14:paraId="201C5F2A" w14:textId="798C4A5B" w:rsidR="00D0376B" w:rsidRPr="008208DE" w:rsidRDefault="00D0376B" w:rsidP="00916E91">
      <w:pPr>
        <w:pStyle w:val="NIV1"/>
        <w:ind w:left="1560" w:hanging="1200"/>
        <w:rPr>
          <w:rFonts w:ascii="Aptos" w:hAnsi="Aptos" w:cstheme="minorHAnsi"/>
          <w:lang w:val="fr-BE"/>
        </w:rPr>
      </w:pPr>
      <w:r w:rsidRPr="008208DE">
        <w:rPr>
          <w:rFonts w:ascii="Aptos" w:hAnsi="Aptos" w:cstheme="minorHAnsi"/>
          <w:lang w:val="fr-BE"/>
        </w:rPr>
        <w:t xml:space="preserve">Accessibilité </w:t>
      </w:r>
    </w:p>
    <w:p w14:paraId="5675D93F" w14:textId="5D0FCE04" w:rsidR="00CA1762" w:rsidRPr="008208DE" w:rsidRDefault="00466E1E" w:rsidP="009F1436">
      <w:pPr>
        <w:tabs>
          <w:tab w:val="left" w:pos="426"/>
        </w:tabs>
        <w:jc w:val="both"/>
        <w:rPr>
          <w:rFonts w:ascii="Aptos" w:hAnsi="Aptos" w:cstheme="minorHAnsi"/>
          <w:sz w:val="22"/>
          <w:szCs w:val="22"/>
          <w:lang w:val="fr-BE"/>
        </w:rPr>
      </w:pPr>
      <w:r w:rsidRPr="008208DE">
        <w:rPr>
          <w:rFonts w:ascii="Aptos" w:hAnsi="Aptos" w:cstheme="minorHAnsi"/>
          <w:sz w:val="22"/>
          <w:szCs w:val="22"/>
          <w:lang w:val="fr-BE"/>
        </w:rPr>
        <w:t xml:space="preserve">Il est expressément convenu que l’occupant garantit l’accès </w:t>
      </w:r>
      <w:r w:rsidR="00A669E1">
        <w:rPr>
          <w:rFonts w:ascii="Aptos" w:hAnsi="Aptos" w:cstheme="minorHAnsi"/>
          <w:sz w:val="22"/>
          <w:szCs w:val="22"/>
          <w:lang w:val="fr-BE"/>
        </w:rPr>
        <w:t>au</w:t>
      </w:r>
      <w:r w:rsidR="00A669E1" w:rsidRPr="008208DE">
        <w:rPr>
          <w:rFonts w:ascii="Aptos" w:hAnsi="Aptos" w:cstheme="minorHAnsi"/>
          <w:sz w:val="22"/>
          <w:szCs w:val="22"/>
          <w:lang w:val="fr-BE"/>
        </w:rPr>
        <w:t xml:space="preserve"> </w:t>
      </w:r>
      <w:r w:rsidR="00A14620">
        <w:rPr>
          <w:rFonts w:ascii="Aptos" w:hAnsi="Aptos" w:cstheme="minorHAnsi"/>
          <w:sz w:val="22"/>
          <w:szCs w:val="22"/>
          <w:lang w:val="fr-BE"/>
        </w:rPr>
        <w:t>propriétaire</w:t>
      </w:r>
      <w:r w:rsidRPr="008208DE">
        <w:rPr>
          <w:rFonts w:ascii="Aptos" w:hAnsi="Aptos" w:cstheme="minorHAnsi"/>
          <w:sz w:val="22"/>
          <w:szCs w:val="22"/>
          <w:lang w:val="fr-BE"/>
        </w:rPr>
        <w:t xml:space="preserve"> ou tout</w:t>
      </w:r>
      <w:r w:rsidR="009225BF" w:rsidRPr="008208DE">
        <w:rPr>
          <w:rFonts w:ascii="Aptos" w:hAnsi="Aptos" w:cstheme="minorHAnsi"/>
          <w:sz w:val="22"/>
          <w:szCs w:val="22"/>
          <w:lang w:val="fr-BE"/>
        </w:rPr>
        <w:t xml:space="preserve"> </w:t>
      </w:r>
      <w:r w:rsidRPr="008208DE">
        <w:rPr>
          <w:rFonts w:ascii="Aptos" w:hAnsi="Aptos" w:cstheme="minorHAnsi"/>
          <w:sz w:val="22"/>
          <w:szCs w:val="22"/>
          <w:lang w:val="fr-BE"/>
        </w:rPr>
        <w:t xml:space="preserve">sous-traitant de </w:t>
      </w:r>
      <w:r w:rsidR="00A669E1">
        <w:rPr>
          <w:rFonts w:ascii="Aptos" w:hAnsi="Aptos" w:cstheme="minorHAnsi"/>
          <w:sz w:val="22"/>
          <w:szCs w:val="22"/>
          <w:lang w:val="fr-BE"/>
        </w:rPr>
        <w:t>celui-ci</w:t>
      </w:r>
      <w:r w:rsidRPr="008208DE">
        <w:rPr>
          <w:rFonts w:ascii="Aptos" w:hAnsi="Aptos" w:cstheme="minorHAnsi"/>
          <w:sz w:val="22"/>
          <w:szCs w:val="22"/>
          <w:lang w:val="fr-BE"/>
        </w:rPr>
        <w:t xml:space="preserve"> </w:t>
      </w:r>
      <w:r w:rsidR="00791653" w:rsidRPr="00791653">
        <w:rPr>
          <w:rFonts w:ascii="Aptos" w:hAnsi="Aptos" w:cstheme="minorHAnsi"/>
          <w:sz w:val="22"/>
          <w:szCs w:val="22"/>
          <w:lang w:val="fr-BE"/>
        </w:rPr>
        <w:t>[</w:t>
      </w:r>
      <w:r w:rsidR="00791653" w:rsidRPr="008208DE">
        <w:rPr>
          <w:rFonts w:ascii="Aptos" w:hAnsi="Aptos" w:cstheme="minorHAnsi"/>
          <w:sz w:val="22"/>
          <w:szCs w:val="22"/>
          <w:highlight w:val="yellow"/>
          <w:lang w:val="fr-BE"/>
        </w:rPr>
        <w:t>-</w:t>
      </w:r>
      <w:r w:rsidR="004754C5" w:rsidRPr="008208DE">
        <w:rPr>
          <w:rFonts w:ascii="Aptos" w:hAnsi="Aptos" w:cstheme="minorHAnsi"/>
          <w:sz w:val="22"/>
          <w:szCs w:val="22"/>
          <w:highlight w:val="yellow"/>
          <w:lang w:val="fr-BE"/>
        </w:rPr>
        <w:t xml:space="preserve">. </w:t>
      </w:r>
      <w:r w:rsidR="004754C5" w:rsidRPr="008208DE">
        <w:rPr>
          <w:rFonts w:ascii="Aptos" w:hAnsi="Aptos" w:cstheme="minorHAnsi"/>
          <w:i/>
          <w:iCs/>
          <w:sz w:val="22"/>
          <w:szCs w:val="22"/>
          <w:highlight w:val="yellow"/>
          <w:lang w:val="fr-BE"/>
        </w:rPr>
        <w:t>Exemple : dans le cadre des études de redéveloppement du site et d’études de sol</w:t>
      </w:r>
      <w:r w:rsidR="00791653" w:rsidRPr="00791653">
        <w:rPr>
          <w:rFonts w:ascii="Aptos" w:hAnsi="Aptos" w:cstheme="minorHAnsi"/>
          <w:sz w:val="22"/>
          <w:szCs w:val="22"/>
          <w:lang w:val="fr-BE"/>
        </w:rPr>
        <w:t>]</w:t>
      </w:r>
      <w:r w:rsidRPr="008208DE">
        <w:rPr>
          <w:rFonts w:ascii="Aptos" w:hAnsi="Aptos" w:cstheme="minorHAnsi"/>
          <w:sz w:val="22"/>
          <w:szCs w:val="22"/>
          <w:lang w:val="fr-BE"/>
        </w:rPr>
        <w:t>.</w:t>
      </w:r>
      <w:r w:rsidR="00CA1762" w:rsidRPr="008208DE">
        <w:rPr>
          <w:rFonts w:ascii="Aptos" w:hAnsi="Aptos" w:cstheme="minorHAnsi"/>
          <w:sz w:val="22"/>
          <w:szCs w:val="22"/>
          <w:lang w:val="fr-BE"/>
        </w:rPr>
        <w:t xml:space="preserve"> De ce fait, </w:t>
      </w:r>
      <w:r w:rsidR="00A669E1">
        <w:rPr>
          <w:rFonts w:ascii="Aptos" w:hAnsi="Aptos" w:cstheme="minorHAnsi"/>
          <w:sz w:val="22"/>
          <w:szCs w:val="22"/>
          <w:lang w:val="fr-BE"/>
        </w:rPr>
        <w:t xml:space="preserve">le </w:t>
      </w:r>
      <w:r w:rsidR="00A14620">
        <w:rPr>
          <w:rFonts w:ascii="Aptos" w:hAnsi="Aptos" w:cstheme="minorHAnsi"/>
          <w:sz w:val="22"/>
          <w:szCs w:val="22"/>
          <w:lang w:val="fr-BE"/>
        </w:rPr>
        <w:t>propriétaire</w:t>
      </w:r>
      <w:r w:rsidR="001E1530" w:rsidRPr="008208DE">
        <w:rPr>
          <w:rFonts w:ascii="Aptos" w:hAnsi="Aptos" w:cstheme="minorHAnsi"/>
          <w:sz w:val="22"/>
          <w:szCs w:val="22"/>
          <w:lang w:val="fr-BE"/>
        </w:rPr>
        <w:t xml:space="preserve"> conserve</w:t>
      </w:r>
      <w:r w:rsidR="00CA1762" w:rsidRPr="008208DE">
        <w:rPr>
          <w:rFonts w:ascii="Aptos" w:hAnsi="Aptos" w:cstheme="minorHAnsi"/>
          <w:sz w:val="22"/>
          <w:szCs w:val="22"/>
          <w:lang w:val="fr-BE"/>
        </w:rPr>
        <w:t xml:space="preserve"> un exemplaire de tous les clés/codes nécessaires à l’accès.</w:t>
      </w:r>
      <w:r w:rsidR="00593007" w:rsidRPr="008208DE">
        <w:rPr>
          <w:rFonts w:ascii="Aptos" w:hAnsi="Aptos" w:cstheme="minorHAnsi"/>
          <w:sz w:val="22"/>
          <w:szCs w:val="22"/>
          <w:lang w:val="fr-BE"/>
        </w:rPr>
        <w:t xml:space="preserve"> </w:t>
      </w:r>
    </w:p>
    <w:p w14:paraId="1379791E" w14:textId="77777777" w:rsidR="00466E1E" w:rsidRPr="008208DE" w:rsidRDefault="00466E1E" w:rsidP="009F1436">
      <w:pPr>
        <w:tabs>
          <w:tab w:val="left" w:pos="426"/>
        </w:tabs>
        <w:jc w:val="both"/>
        <w:rPr>
          <w:rFonts w:ascii="Aptos" w:hAnsi="Aptos" w:cstheme="minorHAnsi"/>
          <w:sz w:val="22"/>
          <w:szCs w:val="22"/>
          <w:lang w:val="fr-BE"/>
        </w:rPr>
      </w:pPr>
    </w:p>
    <w:p w14:paraId="3CA6C01F" w14:textId="222D9B3F" w:rsidR="00135DB6" w:rsidRPr="008208DE" w:rsidRDefault="00A669E1" w:rsidP="009F1436">
      <w:pPr>
        <w:tabs>
          <w:tab w:val="left" w:pos="0"/>
        </w:tabs>
        <w:jc w:val="both"/>
        <w:rPr>
          <w:rFonts w:ascii="Aptos" w:hAnsi="Aptos" w:cstheme="minorHAnsi"/>
          <w:sz w:val="22"/>
          <w:szCs w:val="22"/>
          <w:lang w:val="fr-BE"/>
        </w:rPr>
      </w:pPr>
      <w:r>
        <w:rPr>
          <w:rFonts w:ascii="Aptos" w:hAnsi="Aptos" w:cstheme="minorHAnsi"/>
          <w:sz w:val="22"/>
          <w:szCs w:val="22"/>
          <w:lang w:val="fr-BE"/>
        </w:rPr>
        <w:t xml:space="preserve">Le </w:t>
      </w:r>
      <w:r w:rsidR="00A14620">
        <w:rPr>
          <w:rFonts w:ascii="Aptos" w:hAnsi="Aptos" w:cstheme="minorHAnsi"/>
          <w:sz w:val="22"/>
          <w:szCs w:val="22"/>
          <w:lang w:val="fr-BE"/>
        </w:rPr>
        <w:t>propriétaire</w:t>
      </w:r>
      <w:r w:rsidR="00135DB6" w:rsidRPr="008208DE">
        <w:rPr>
          <w:rFonts w:ascii="Aptos" w:hAnsi="Aptos" w:cstheme="minorHAnsi"/>
          <w:sz w:val="22"/>
          <w:szCs w:val="22"/>
          <w:lang w:val="fr-BE"/>
        </w:rPr>
        <w:t xml:space="preserve"> peut à tout moment, en concertation avec l</w:t>
      </w:r>
      <w:r w:rsidR="008B1873" w:rsidRPr="008208DE">
        <w:rPr>
          <w:rFonts w:ascii="Aptos" w:hAnsi="Aptos" w:cstheme="minorHAnsi"/>
          <w:sz w:val="22"/>
          <w:szCs w:val="22"/>
          <w:lang w:val="fr-BE"/>
        </w:rPr>
        <w:t>’</w:t>
      </w:r>
      <w:r w:rsidR="00B4082E" w:rsidRPr="008208DE">
        <w:rPr>
          <w:rFonts w:ascii="Aptos" w:hAnsi="Aptos" w:cstheme="minorHAnsi"/>
          <w:sz w:val="22"/>
          <w:szCs w:val="22"/>
          <w:lang w:val="fr-BE"/>
        </w:rPr>
        <w:t>occupant</w:t>
      </w:r>
      <w:r w:rsidR="007900BD" w:rsidRPr="008208DE">
        <w:rPr>
          <w:rFonts w:ascii="Aptos" w:hAnsi="Aptos" w:cstheme="minorHAnsi"/>
          <w:sz w:val="22"/>
          <w:szCs w:val="22"/>
          <w:lang w:val="fr-BE"/>
        </w:rPr>
        <w:t xml:space="preserve"> </w:t>
      </w:r>
      <w:r w:rsidR="00E05FD8" w:rsidRPr="00427BE5">
        <w:rPr>
          <w:rFonts w:ascii="Aptos" w:hAnsi="Aptos" w:cstheme="minorHAnsi"/>
          <w:sz w:val="22"/>
          <w:szCs w:val="22"/>
          <w:lang w:val="fr-BE"/>
        </w:rPr>
        <w:t>[</w:t>
      </w:r>
      <w:r w:rsidR="00E05FD8" w:rsidRPr="00DA2B9E">
        <w:rPr>
          <w:rFonts w:ascii="Aptos" w:hAnsi="Aptos" w:cstheme="minorHAnsi"/>
          <w:sz w:val="22"/>
          <w:szCs w:val="22"/>
          <w:highlight w:val="yellow"/>
          <w:lang w:val="fr-BE"/>
        </w:rPr>
        <w:t>-</w:t>
      </w:r>
      <w:r w:rsidR="00E05FD8" w:rsidRPr="00427BE5">
        <w:rPr>
          <w:rFonts w:ascii="Aptos" w:hAnsi="Aptos" w:cstheme="minorHAnsi"/>
          <w:sz w:val="22"/>
          <w:szCs w:val="22"/>
          <w:lang w:val="fr-BE"/>
        </w:rPr>
        <w:t>]</w:t>
      </w:r>
      <w:r w:rsidR="00E05FD8">
        <w:rPr>
          <w:rFonts w:ascii="Aptos" w:hAnsi="Aptos" w:cstheme="minorHAnsi"/>
          <w:sz w:val="22"/>
          <w:szCs w:val="22"/>
          <w:lang w:val="fr-BE"/>
        </w:rPr>
        <w:t xml:space="preserve"> </w:t>
      </w:r>
      <w:r w:rsidR="007900BD" w:rsidRPr="008208DE">
        <w:rPr>
          <w:rFonts w:ascii="Aptos" w:hAnsi="Aptos" w:cstheme="minorHAnsi"/>
          <w:sz w:val="22"/>
          <w:szCs w:val="22"/>
          <w:lang w:val="fr-BE"/>
        </w:rPr>
        <w:t>heures à l’avance</w:t>
      </w:r>
      <w:r w:rsidR="00135DB6" w:rsidRPr="008208DE">
        <w:rPr>
          <w:rFonts w:ascii="Aptos" w:hAnsi="Aptos" w:cstheme="minorHAnsi"/>
          <w:sz w:val="22"/>
          <w:szCs w:val="22"/>
          <w:lang w:val="fr-BE"/>
        </w:rPr>
        <w:t>,</w:t>
      </w:r>
      <w:r w:rsidR="009225BF" w:rsidRPr="008208DE">
        <w:rPr>
          <w:rFonts w:ascii="Aptos" w:hAnsi="Aptos" w:cstheme="minorHAnsi"/>
          <w:sz w:val="22"/>
          <w:szCs w:val="22"/>
          <w:lang w:val="fr-BE"/>
        </w:rPr>
        <w:t xml:space="preserve"> </w:t>
      </w:r>
      <w:r w:rsidR="004C617D" w:rsidRPr="008208DE">
        <w:rPr>
          <w:rFonts w:ascii="Aptos" w:hAnsi="Aptos" w:cstheme="minorHAnsi"/>
          <w:sz w:val="22"/>
          <w:szCs w:val="22"/>
          <w:lang w:val="fr-BE"/>
        </w:rPr>
        <w:t>visiter le</w:t>
      </w:r>
      <w:r w:rsidR="00135DB6" w:rsidRPr="008208DE">
        <w:rPr>
          <w:rFonts w:ascii="Aptos" w:hAnsi="Aptos" w:cstheme="minorHAnsi"/>
          <w:sz w:val="22"/>
          <w:szCs w:val="22"/>
          <w:lang w:val="fr-BE"/>
        </w:rPr>
        <w:t xml:space="preserve"> </w:t>
      </w:r>
      <w:r w:rsidR="00AC2F18" w:rsidRPr="008208DE">
        <w:rPr>
          <w:rFonts w:ascii="Aptos" w:hAnsi="Aptos" w:cstheme="minorHAnsi"/>
          <w:sz w:val="22"/>
          <w:szCs w:val="22"/>
          <w:lang w:val="fr-BE"/>
        </w:rPr>
        <w:t>b</w:t>
      </w:r>
      <w:r w:rsidR="00135DB6" w:rsidRPr="008208DE">
        <w:rPr>
          <w:rFonts w:ascii="Aptos" w:hAnsi="Aptos" w:cstheme="minorHAnsi"/>
          <w:sz w:val="22"/>
          <w:szCs w:val="22"/>
          <w:lang w:val="fr-BE"/>
        </w:rPr>
        <w:t>ien en contrôlant le respect des obligations souscrites par celui-ci</w:t>
      </w:r>
      <w:r w:rsidR="007900BD" w:rsidRPr="008208DE">
        <w:rPr>
          <w:rFonts w:ascii="Aptos" w:hAnsi="Aptos" w:cstheme="minorHAnsi"/>
          <w:sz w:val="22"/>
          <w:szCs w:val="22"/>
          <w:lang w:val="fr-BE"/>
        </w:rPr>
        <w:t xml:space="preserve"> mais également</w:t>
      </w:r>
      <w:r w:rsidR="009225BF" w:rsidRPr="008208DE">
        <w:rPr>
          <w:rFonts w:ascii="Aptos" w:hAnsi="Aptos" w:cstheme="minorHAnsi"/>
          <w:sz w:val="22"/>
          <w:szCs w:val="22"/>
          <w:lang w:val="fr-BE"/>
        </w:rPr>
        <w:t xml:space="preserve"> </w:t>
      </w:r>
      <w:r w:rsidR="007900BD" w:rsidRPr="008208DE">
        <w:rPr>
          <w:rFonts w:ascii="Aptos" w:hAnsi="Aptos" w:cstheme="minorHAnsi"/>
          <w:sz w:val="22"/>
          <w:szCs w:val="22"/>
          <w:lang w:val="fr-BE"/>
        </w:rPr>
        <w:t xml:space="preserve">à des fin </w:t>
      </w:r>
      <w:r w:rsidR="00350D1A" w:rsidRPr="008208DE">
        <w:rPr>
          <w:rFonts w:ascii="Aptos" w:hAnsi="Aptos" w:cstheme="minorHAnsi"/>
          <w:sz w:val="22"/>
          <w:szCs w:val="22"/>
          <w:lang w:val="fr-BE"/>
        </w:rPr>
        <w:t>d’études</w:t>
      </w:r>
      <w:r w:rsidR="000D4747">
        <w:rPr>
          <w:rFonts w:ascii="Aptos" w:hAnsi="Aptos" w:cstheme="minorHAnsi"/>
          <w:sz w:val="22"/>
          <w:szCs w:val="22"/>
          <w:lang w:val="fr-BE"/>
        </w:rPr>
        <w:t xml:space="preserve">/interventions </w:t>
      </w:r>
      <w:r w:rsidR="00F0236F">
        <w:rPr>
          <w:rFonts w:ascii="Aptos" w:hAnsi="Aptos" w:cstheme="minorHAnsi"/>
          <w:sz w:val="22"/>
          <w:szCs w:val="22"/>
          <w:lang w:val="fr-BE"/>
        </w:rPr>
        <w:t>nécessaires</w:t>
      </w:r>
      <w:r w:rsidR="00135DB6" w:rsidRPr="008208DE">
        <w:rPr>
          <w:rFonts w:ascii="Aptos" w:hAnsi="Aptos" w:cstheme="minorHAnsi"/>
          <w:sz w:val="22"/>
          <w:szCs w:val="22"/>
          <w:lang w:val="fr-BE"/>
        </w:rPr>
        <w:t>.</w:t>
      </w:r>
    </w:p>
    <w:p w14:paraId="11AD4BDE" w14:textId="77777777" w:rsidR="00F73497" w:rsidRPr="008208DE" w:rsidRDefault="00F73497" w:rsidP="0076111F">
      <w:pPr>
        <w:jc w:val="both"/>
        <w:rPr>
          <w:rFonts w:ascii="Aptos" w:hAnsi="Aptos" w:cstheme="minorHAnsi"/>
          <w:sz w:val="22"/>
          <w:szCs w:val="22"/>
          <w:lang w:val="fr-BE"/>
        </w:rPr>
      </w:pPr>
    </w:p>
    <w:p w14:paraId="2D2BADD5" w14:textId="77777777" w:rsidR="00EF1830" w:rsidRPr="008208DE" w:rsidRDefault="00EF1830" w:rsidP="009F1436">
      <w:pPr>
        <w:tabs>
          <w:tab w:val="left" w:pos="0"/>
        </w:tabs>
        <w:jc w:val="both"/>
        <w:rPr>
          <w:rFonts w:ascii="Aptos" w:hAnsi="Aptos" w:cstheme="minorHAnsi"/>
          <w:sz w:val="22"/>
          <w:szCs w:val="22"/>
        </w:rPr>
      </w:pPr>
    </w:p>
    <w:p w14:paraId="7FB8A149" w14:textId="5B68E048" w:rsidR="000E2723" w:rsidRPr="008208DE" w:rsidRDefault="000E2723" w:rsidP="007E59FE">
      <w:pPr>
        <w:pStyle w:val="NIV1"/>
        <w:ind w:left="1560" w:hanging="1200"/>
        <w:rPr>
          <w:rFonts w:ascii="Aptos" w:hAnsi="Aptos" w:cstheme="minorHAnsi"/>
          <w:bCs/>
          <w:lang w:val="fr-BE"/>
        </w:rPr>
      </w:pPr>
      <w:r w:rsidRPr="008208DE">
        <w:rPr>
          <w:rFonts w:ascii="Aptos" w:hAnsi="Aptos" w:cstheme="minorHAnsi"/>
          <w:lang w:val="fr-BE"/>
        </w:rPr>
        <w:t>Servitudes</w:t>
      </w:r>
    </w:p>
    <w:p w14:paraId="37A7146F" w14:textId="22E995C4" w:rsidR="000E2723" w:rsidRPr="008208DE" w:rsidRDefault="000E2723" w:rsidP="009F1436">
      <w:pPr>
        <w:jc w:val="both"/>
        <w:rPr>
          <w:rFonts w:ascii="Aptos" w:hAnsi="Aptos" w:cstheme="minorHAnsi"/>
          <w:sz w:val="22"/>
          <w:szCs w:val="22"/>
          <w:lang w:val="fr-BE"/>
        </w:rPr>
      </w:pPr>
      <w:r w:rsidRPr="008208DE">
        <w:rPr>
          <w:rFonts w:ascii="Aptos" w:hAnsi="Aptos" w:cstheme="minorHAnsi"/>
          <w:sz w:val="22"/>
          <w:szCs w:val="22"/>
          <w:lang w:val="fr-BE"/>
        </w:rPr>
        <w:t xml:space="preserve">Le </w:t>
      </w:r>
      <w:r w:rsidR="00AC2F18" w:rsidRPr="008208DE">
        <w:rPr>
          <w:rFonts w:ascii="Aptos" w:hAnsi="Aptos" w:cstheme="minorHAnsi"/>
          <w:sz w:val="22"/>
          <w:szCs w:val="22"/>
          <w:lang w:val="fr-BE"/>
        </w:rPr>
        <w:t>b</w:t>
      </w:r>
      <w:r w:rsidRPr="008208DE">
        <w:rPr>
          <w:rFonts w:ascii="Aptos" w:hAnsi="Aptos" w:cstheme="minorHAnsi"/>
          <w:sz w:val="22"/>
          <w:szCs w:val="22"/>
          <w:lang w:val="fr-BE"/>
        </w:rPr>
        <w:t xml:space="preserve">ien est </w:t>
      </w:r>
      <w:r w:rsidR="004C617D" w:rsidRPr="008208DE">
        <w:rPr>
          <w:rFonts w:ascii="Aptos" w:hAnsi="Aptos" w:cstheme="minorHAnsi"/>
          <w:sz w:val="22"/>
          <w:szCs w:val="22"/>
          <w:lang w:val="fr-BE"/>
        </w:rPr>
        <w:t xml:space="preserve">mis à disposition </w:t>
      </w:r>
      <w:r w:rsidRPr="008208DE">
        <w:rPr>
          <w:rFonts w:ascii="Aptos" w:hAnsi="Aptos" w:cstheme="minorHAnsi"/>
          <w:sz w:val="22"/>
          <w:szCs w:val="22"/>
          <w:lang w:val="fr-BE"/>
        </w:rPr>
        <w:t>en occupation précaire avec toutes les servitudes connues et inconnues</w:t>
      </w:r>
      <w:r w:rsidR="002E59FF" w:rsidRPr="008208DE">
        <w:rPr>
          <w:rFonts w:ascii="Aptos" w:hAnsi="Aptos" w:cstheme="minorHAnsi"/>
          <w:sz w:val="22"/>
          <w:szCs w:val="22"/>
          <w:lang w:val="fr-BE"/>
        </w:rPr>
        <w:t xml:space="preserve">, </w:t>
      </w:r>
      <w:r w:rsidRPr="008208DE">
        <w:rPr>
          <w:rFonts w:ascii="Aptos" w:hAnsi="Aptos" w:cstheme="minorHAnsi"/>
          <w:sz w:val="22"/>
          <w:szCs w:val="22"/>
          <w:lang w:val="fr-BE"/>
        </w:rPr>
        <w:t xml:space="preserve">apparentes et non apparentes, continues et discontinues, dont il pourrait être avantagé ou grevé. </w:t>
      </w:r>
    </w:p>
    <w:p w14:paraId="4AB88A83" w14:textId="77777777" w:rsidR="00675B7F" w:rsidRPr="008208DE" w:rsidRDefault="00675B7F" w:rsidP="009F1436">
      <w:pPr>
        <w:jc w:val="both"/>
        <w:rPr>
          <w:rFonts w:ascii="Aptos" w:hAnsi="Aptos" w:cstheme="minorHAnsi"/>
          <w:sz w:val="22"/>
          <w:szCs w:val="22"/>
          <w:lang w:val="fr-BE"/>
        </w:rPr>
      </w:pPr>
    </w:p>
    <w:p w14:paraId="5E081608" w14:textId="77777777" w:rsidR="00E01F92" w:rsidRPr="008208DE" w:rsidRDefault="00E01F92" w:rsidP="00E01F92">
      <w:pPr>
        <w:tabs>
          <w:tab w:val="left" w:pos="0"/>
        </w:tabs>
        <w:jc w:val="both"/>
        <w:rPr>
          <w:rFonts w:ascii="Aptos" w:hAnsi="Aptos" w:cstheme="minorHAnsi"/>
          <w:sz w:val="22"/>
          <w:szCs w:val="22"/>
          <w:lang w:val="fr-BE"/>
        </w:rPr>
      </w:pPr>
    </w:p>
    <w:p w14:paraId="77420DD0" w14:textId="77777777" w:rsidR="00E01F92" w:rsidRPr="008208DE" w:rsidRDefault="00E01F92" w:rsidP="00E01F92">
      <w:pPr>
        <w:pStyle w:val="NIV1"/>
        <w:ind w:left="1560" w:hanging="1200"/>
        <w:rPr>
          <w:rFonts w:ascii="Aptos" w:hAnsi="Aptos" w:cstheme="minorHAnsi"/>
          <w:lang w:val="fr-BE"/>
        </w:rPr>
      </w:pPr>
      <w:r w:rsidRPr="008208DE">
        <w:rPr>
          <w:rFonts w:ascii="Aptos" w:hAnsi="Aptos" w:cstheme="minorHAnsi"/>
          <w:lang w:val="fr-BE"/>
        </w:rPr>
        <w:t>Assurances</w:t>
      </w:r>
    </w:p>
    <w:p w14:paraId="500ABB27" w14:textId="4AA99022" w:rsidR="0009127F" w:rsidRPr="008208DE" w:rsidRDefault="00A669E1" w:rsidP="0009127F">
      <w:pPr>
        <w:suppressAutoHyphens w:val="0"/>
        <w:overflowPunct/>
        <w:autoSpaceDE/>
        <w:spacing w:after="160" w:line="259" w:lineRule="auto"/>
        <w:jc w:val="both"/>
        <w:textAlignment w:val="auto"/>
        <w:rPr>
          <w:rFonts w:ascii="Aptos" w:eastAsia="MS Mincho" w:hAnsi="Aptos" w:cstheme="minorHAnsi"/>
          <w:sz w:val="22"/>
          <w:szCs w:val="22"/>
          <w:lang w:val="fr-BE" w:eastAsia="en-US"/>
        </w:rPr>
      </w:pPr>
      <w:r>
        <w:rPr>
          <w:rFonts w:ascii="Aptos" w:eastAsia="MS Mincho" w:hAnsi="Aptos" w:cstheme="minorHAnsi"/>
          <w:sz w:val="22"/>
          <w:szCs w:val="22"/>
          <w:lang w:val="fr-BE" w:eastAsia="en-US"/>
        </w:rPr>
        <w:t xml:space="preserve">Le </w:t>
      </w:r>
      <w:r w:rsidR="00A14620">
        <w:rPr>
          <w:rFonts w:ascii="Aptos" w:eastAsia="MS Mincho" w:hAnsi="Aptos" w:cstheme="minorHAnsi"/>
          <w:sz w:val="22"/>
          <w:szCs w:val="22"/>
          <w:lang w:val="fr-BE" w:eastAsia="en-US"/>
        </w:rPr>
        <w:t>propriétaire</w:t>
      </w:r>
      <w:r w:rsidR="0009127F" w:rsidRPr="008208DE">
        <w:rPr>
          <w:rFonts w:ascii="Aptos" w:eastAsia="MS Mincho" w:hAnsi="Aptos" w:cstheme="minorHAnsi"/>
          <w:sz w:val="22"/>
          <w:szCs w:val="22"/>
          <w:lang w:val="fr-BE" w:eastAsia="en-US"/>
        </w:rPr>
        <w:t xml:space="preserve"> déclare abandonner tous recours à l’égard de l’occupant en cas de dégâts au bien donné en occupation et ce durant la durée de l’occupation.</w:t>
      </w:r>
    </w:p>
    <w:p w14:paraId="46BAB4DD" w14:textId="11BC7248" w:rsidR="0009127F" w:rsidRPr="008208DE" w:rsidRDefault="00A669E1" w:rsidP="0009127F">
      <w:pPr>
        <w:suppressAutoHyphens w:val="0"/>
        <w:overflowPunct/>
        <w:autoSpaceDE/>
        <w:spacing w:after="160" w:line="259" w:lineRule="auto"/>
        <w:jc w:val="both"/>
        <w:textAlignment w:val="auto"/>
        <w:rPr>
          <w:rFonts w:ascii="Aptos" w:eastAsia="MS Mincho" w:hAnsi="Aptos" w:cstheme="minorHAnsi"/>
          <w:sz w:val="22"/>
          <w:szCs w:val="22"/>
          <w:lang w:val="fr-BE" w:eastAsia="en-US"/>
        </w:rPr>
      </w:pPr>
      <w:r>
        <w:rPr>
          <w:rFonts w:ascii="Aptos" w:eastAsia="MS Mincho" w:hAnsi="Aptos" w:cstheme="minorHAnsi"/>
          <w:sz w:val="22"/>
          <w:szCs w:val="22"/>
          <w:lang w:val="fr-BE" w:eastAsia="en-US"/>
        </w:rPr>
        <w:t xml:space="preserve">Le </w:t>
      </w:r>
      <w:r w:rsidR="00A14620">
        <w:rPr>
          <w:rFonts w:ascii="Aptos" w:eastAsia="MS Mincho" w:hAnsi="Aptos" w:cstheme="minorHAnsi"/>
          <w:sz w:val="22"/>
          <w:szCs w:val="22"/>
          <w:lang w:val="fr-BE" w:eastAsia="en-US"/>
        </w:rPr>
        <w:t>propriétaire</w:t>
      </w:r>
      <w:r w:rsidR="0009127F" w:rsidRPr="008208DE">
        <w:rPr>
          <w:rFonts w:ascii="Aptos" w:eastAsia="MS Mincho" w:hAnsi="Aptos" w:cstheme="minorHAnsi"/>
          <w:sz w:val="22"/>
          <w:szCs w:val="22"/>
          <w:lang w:val="fr-BE" w:eastAsia="en-US"/>
        </w:rPr>
        <w:t xml:space="preserve"> déclare avoir souscrit pour le bien donné en occupation temporaire une assurance incendie du type «</w:t>
      </w:r>
      <w:r w:rsidR="0009127F" w:rsidRPr="00DA6703">
        <w:rPr>
          <w:rFonts w:ascii="Arial" w:eastAsia="MS Mincho" w:hAnsi="Arial" w:cs="Arial"/>
          <w:sz w:val="22"/>
          <w:szCs w:val="22"/>
          <w:lang w:val="fr-BE" w:eastAsia="en-US"/>
        </w:rPr>
        <w:t> </w:t>
      </w:r>
      <w:r w:rsidR="0009127F" w:rsidRPr="008208DE">
        <w:rPr>
          <w:rFonts w:ascii="Aptos" w:eastAsia="MS Mincho" w:hAnsi="Aptos" w:cstheme="minorHAnsi"/>
          <w:sz w:val="22"/>
          <w:szCs w:val="22"/>
          <w:lang w:val="fr-BE" w:eastAsia="en-US"/>
        </w:rPr>
        <w:t>Police Patrimoine – conditions Tous Risques Sauf</w:t>
      </w:r>
      <w:r w:rsidR="0009127F" w:rsidRPr="00DA6703">
        <w:rPr>
          <w:rFonts w:ascii="Arial" w:eastAsia="MS Mincho" w:hAnsi="Arial" w:cs="Arial"/>
          <w:sz w:val="22"/>
          <w:szCs w:val="22"/>
          <w:lang w:val="fr-BE" w:eastAsia="en-US"/>
        </w:rPr>
        <w:t> </w:t>
      </w:r>
      <w:r w:rsidR="0009127F" w:rsidRPr="008208DE">
        <w:rPr>
          <w:rFonts w:ascii="Aptos" w:eastAsia="MS Mincho" w:hAnsi="Aptos" w:cstheme="minorHAnsi"/>
          <w:sz w:val="22"/>
          <w:szCs w:val="22"/>
          <w:lang w:val="fr-BE" w:eastAsia="en-US"/>
        </w:rPr>
        <w:t xml:space="preserve">». Le contrat d’assurance en vigueur est formé par les conditions générales </w:t>
      </w:r>
      <w:r w:rsidR="009414A3" w:rsidRPr="00427BE5">
        <w:rPr>
          <w:rFonts w:ascii="Aptos" w:hAnsi="Aptos" w:cstheme="minorHAnsi"/>
          <w:sz w:val="22"/>
          <w:szCs w:val="22"/>
          <w:lang w:val="fr-BE"/>
        </w:rPr>
        <w:t>[</w:t>
      </w:r>
      <w:r w:rsidR="009414A3" w:rsidRPr="00DA2B9E">
        <w:rPr>
          <w:rFonts w:ascii="Aptos" w:hAnsi="Aptos" w:cstheme="minorHAnsi"/>
          <w:sz w:val="22"/>
          <w:szCs w:val="22"/>
          <w:highlight w:val="yellow"/>
          <w:lang w:val="fr-BE"/>
        </w:rPr>
        <w:t>-</w:t>
      </w:r>
      <w:r w:rsidR="009414A3" w:rsidRPr="00427BE5">
        <w:rPr>
          <w:rFonts w:ascii="Aptos" w:hAnsi="Aptos" w:cstheme="minorHAnsi"/>
          <w:sz w:val="22"/>
          <w:szCs w:val="22"/>
          <w:lang w:val="fr-BE"/>
        </w:rPr>
        <w:t>]</w:t>
      </w:r>
      <w:r w:rsidR="009414A3">
        <w:rPr>
          <w:rFonts w:ascii="Aptos" w:hAnsi="Aptos" w:cstheme="minorHAnsi"/>
          <w:sz w:val="22"/>
          <w:szCs w:val="22"/>
          <w:lang w:val="fr-BE"/>
        </w:rPr>
        <w:t xml:space="preserve"> </w:t>
      </w:r>
      <w:r w:rsidR="0009127F" w:rsidRPr="008208DE">
        <w:rPr>
          <w:rFonts w:ascii="Aptos" w:eastAsia="MS Mincho" w:hAnsi="Aptos" w:cstheme="minorHAnsi"/>
          <w:sz w:val="22"/>
          <w:szCs w:val="22"/>
          <w:lang w:val="fr-BE" w:eastAsia="en-US"/>
        </w:rPr>
        <w:t xml:space="preserve">et les conditions particulières prévoyant notamment les couvertures contre les risques électriques, et contre les catastrophes naturelles. En cas de besoin et sur simple demande, l’occupant pourra toujours obtenir copie de la police et des conditions y relatives. Toutes demandes y relatives devront être introduites par courriel et adressées à </w:t>
      </w:r>
      <w:hyperlink r:id="rId11" w:history="1">
        <w:r w:rsidRPr="008208DE">
          <w:rPr>
            <w:rStyle w:val="Lienhypertexte"/>
            <w:rFonts w:ascii="Aptos" w:eastAsia="MS Mincho" w:hAnsi="Aptos" w:cstheme="minorHAnsi"/>
            <w:highlight w:val="yellow"/>
          </w:rPr>
          <w:t>insurance@</w:t>
        </w:r>
        <w:r w:rsidRPr="008208DE">
          <w:rPr>
            <w:rStyle w:val="Lienhypertexte"/>
            <w:rFonts w:ascii="Aptos" w:eastAsia="MS Mincho" w:hAnsi="Aptos"/>
            <w:highlight w:val="yellow"/>
          </w:rPr>
          <w:t>propriétaire.be</w:t>
        </w:r>
      </w:hyperlink>
    </w:p>
    <w:p w14:paraId="03B95922" w14:textId="0578F652" w:rsidR="0009127F" w:rsidRPr="008208DE" w:rsidRDefault="0009127F" w:rsidP="0009127F">
      <w:pPr>
        <w:suppressAutoHyphens w:val="0"/>
        <w:overflowPunct/>
        <w:autoSpaceDE/>
        <w:spacing w:after="160" w:line="259" w:lineRule="auto"/>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t xml:space="preserve">La police d’assurance incendie &amp; périls connexes est frappée actuellement d’une franchise générale fixée </w:t>
      </w:r>
      <w:r w:rsidRPr="008208DE">
        <w:rPr>
          <w:rFonts w:ascii="Aptos" w:eastAsia="MS Mincho" w:hAnsi="Aptos" w:cstheme="minorHAnsi"/>
          <w:sz w:val="22"/>
          <w:szCs w:val="22"/>
          <w:u w:val="single"/>
          <w:lang w:val="fr-BE" w:eastAsia="en-US"/>
        </w:rPr>
        <w:t>actuellement</w:t>
      </w:r>
      <w:r w:rsidRPr="008208DE">
        <w:rPr>
          <w:rFonts w:ascii="Aptos" w:eastAsia="MS Mincho" w:hAnsi="Aptos" w:cstheme="minorHAnsi"/>
          <w:sz w:val="22"/>
          <w:szCs w:val="22"/>
          <w:lang w:val="fr-BE" w:eastAsia="en-US"/>
        </w:rPr>
        <w:t xml:space="preserve"> à [</w:t>
      </w:r>
      <w:r w:rsidR="00A669E1">
        <w:rPr>
          <w:rFonts w:ascii="Aptos" w:eastAsia="MS Mincho" w:hAnsi="Aptos" w:cstheme="minorHAnsi"/>
          <w:sz w:val="22"/>
          <w:szCs w:val="22"/>
          <w:highlight w:val="yellow"/>
          <w:lang w:val="fr-BE" w:eastAsia="en-US"/>
        </w:rPr>
        <w:t>XXX</w:t>
      </w:r>
      <w:r w:rsidRPr="008208DE">
        <w:rPr>
          <w:rFonts w:ascii="Aptos" w:eastAsia="MS Mincho" w:hAnsi="Aptos" w:cstheme="minorHAnsi"/>
          <w:sz w:val="22"/>
          <w:szCs w:val="22"/>
          <w:lang w:val="fr-BE" w:eastAsia="en-US"/>
        </w:rPr>
        <w:t>] EUR par sinistre.</w:t>
      </w:r>
    </w:p>
    <w:p w14:paraId="789D0E77" w14:textId="77777777" w:rsidR="0009127F" w:rsidRPr="008208DE" w:rsidRDefault="0009127F" w:rsidP="0009127F">
      <w:pPr>
        <w:suppressAutoHyphens w:val="0"/>
        <w:overflowPunct/>
        <w:autoSpaceDE/>
        <w:spacing w:after="160" w:line="259" w:lineRule="auto"/>
        <w:jc w:val="both"/>
        <w:textAlignment w:val="auto"/>
        <w:rPr>
          <w:rFonts w:ascii="Aptos" w:eastAsia="MS Mincho" w:hAnsi="Aptos" w:cstheme="minorHAnsi"/>
          <w:i/>
          <w:iCs/>
          <w:sz w:val="22"/>
          <w:szCs w:val="22"/>
          <w:u w:val="single"/>
          <w:lang w:val="fr-BE" w:eastAsia="en-US"/>
        </w:rPr>
      </w:pPr>
      <w:r w:rsidRPr="008208DE">
        <w:rPr>
          <w:rFonts w:ascii="Aptos" w:eastAsia="MS Mincho" w:hAnsi="Aptos" w:cstheme="minorHAnsi"/>
          <w:i/>
          <w:iCs/>
          <w:sz w:val="22"/>
          <w:szCs w:val="22"/>
          <w:u w:val="single"/>
          <w:lang w:val="fr-BE" w:eastAsia="en-US"/>
        </w:rPr>
        <w:t>NOTA BENE</w:t>
      </w:r>
    </w:p>
    <w:p w14:paraId="3C40F65F" w14:textId="0376E128" w:rsidR="0009127F" w:rsidRPr="008208DE" w:rsidRDefault="0009127F" w:rsidP="0009127F">
      <w:pPr>
        <w:suppressAutoHyphens w:val="0"/>
        <w:overflowPunct/>
        <w:autoSpaceDE/>
        <w:spacing w:after="160" w:line="259" w:lineRule="auto"/>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t>Dans la mesure où la responsabilité de l’occupant agissant pour son compte propre ou pour le compte de qui il appartiendra est clairement établi(e), à la suite d’un sinistre donnant lieu à une indemnisation par la compagnie d’assurance, le montant de la franchise restera à sa charge. Dans l’hypothèse où le montant du dommage est inférieur à la franchise ou si l’indemnisation par la compagnie est exclue, il appartiendra à l’</w:t>
      </w:r>
      <w:r w:rsidR="001D679F" w:rsidRPr="008208DE">
        <w:rPr>
          <w:rFonts w:ascii="Aptos" w:eastAsia="MS Mincho" w:hAnsi="Aptos" w:cstheme="minorHAnsi"/>
          <w:sz w:val="22"/>
          <w:szCs w:val="22"/>
          <w:lang w:val="fr-BE" w:eastAsia="en-US"/>
        </w:rPr>
        <w:t>o</w:t>
      </w:r>
      <w:r w:rsidRPr="008208DE">
        <w:rPr>
          <w:rFonts w:ascii="Aptos" w:eastAsia="MS Mincho" w:hAnsi="Aptos" w:cstheme="minorHAnsi"/>
          <w:sz w:val="22"/>
          <w:szCs w:val="22"/>
          <w:lang w:val="fr-BE" w:eastAsia="en-US"/>
        </w:rPr>
        <w:t>ccupant de prendre à sa charge le montant relatif à la réparation ou au remplacement des éléments endommagés.</w:t>
      </w:r>
    </w:p>
    <w:p w14:paraId="23388031" w14:textId="77777777" w:rsidR="0009127F" w:rsidRPr="008208DE" w:rsidRDefault="0009127F" w:rsidP="0009127F">
      <w:pPr>
        <w:suppressAutoHyphens w:val="0"/>
        <w:overflowPunct/>
        <w:autoSpaceDE/>
        <w:spacing w:after="160" w:line="259" w:lineRule="auto"/>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t>Les conditions particulières prévoient également que l’assureur abandonne tout recours qu’il serait en droit d’exercer à titre subrogatoire contre tout occupant temporaire ou non, le cas de malveillance excepté et à moins que les intéressés n’aient fait garantir leur responsabilité.</w:t>
      </w:r>
    </w:p>
    <w:p w14:paraId="499A9DEF" w14:textId="77777777" w:rsidR="0009127F" w:rsidRPr="008208DE" w:rsidRDefault="0009127F" w:rsidP="0009127F">
      <w:pPr>
        <w:suppressAutoHyphens w:val="0"/>
        <w:overflowPunct/>
        <w:autoSpaceDE/>
        <w:spacing w:after="160" w:line="259" w:lineRule="auto"/>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t xml:space="preserve">Les conditions particulières prévoient également que le recours des tiers dont mention aux conditions générales est étendu en faveur des bénéficiaires de l’abandon de recours stipulé en conditions particulières dudit contrat. </w:t>
      </w:r>
    </w:p>
    <w:p w14:paraId="4BA9B443" w14:textId="77777777" w:rsidR="0009127F" w:rsidRPr="008208DE" w:rsidRDefault="0009127F" w:rsidP="0009127F">
      <w:pPr>
        <w:suppressAutoHyphens w:val="0"/>
        <w:overflowPunct/>
        <w:autoSpaceDE/>
        <w:spacing w:after="160" w:line="259" w:lineRule="auto"/>
        <w:jc w:val="both"/>
        <w:textAlignment w:val="auto"/>
        <w:rPr>
          <w:rFonts w:ascii="Aptos" w:eastAsia="MS Mincho" w:hAnsi="Aptos" w:cstheme="minorHAnsi"/>
          <w:i/>
          <w:iCs/>
          <w:sz w:val="22"/>
          <w:szCs w:val="22"/>
          <w:u w:val="single"/>
          <w:lang w:val="fr-BE" w:eastAsia="en-US"/>
        </w:rPr>
      </w:pPr>
      <w:r w:rsidRPr="008208DE">
        <w:rPr>
          <w:rFonts w:ascii="Aptos" w:eastAsia="MS Mincho" w:hAnsi="Aptos" w:cstheme="minorHAnsi"/>
          <w:i/>
          <w:iCs/>
          <w:sz w:val="22"/>
          <w:szCs w:val="22"/>
          <w:u w:val="single"/>
          <w:lang w:val="fr-BE" w:eastAsia="en-US"/>
        </w:rPr>
        <w:t>NOTA BENE</w:t>
      </w:r>
    </w:p>
    <w:p w14:paraId="48755165" w14:textId="6F73B981" w:rsidR="0009127F" w:rsidRPr="008208DE" w:rsidRDefault="0009127F" w:rsidP="0009127F">
      <w:pPr>
        <w:suppressAutoHyphens w:val="0"/>
        <w:overflowPunct/>
        <w:autoSpaceDE/>
        <w:spacing w:after="160" w:line="259" w:lineRule="auto"/>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lastRenderedPageBreak/>
        <w:t xml:space="preserve">Conformément à ce qui est convenu, le coût de cet abandon de recours sera refacturé par </w:t>
      </w:r>
      <w:r w:rsidR="00A669E1">
        <w:rPr>
          <w:rFonts w:ascii="Aptos" w:eastAsia="MS Mincho" w:hAnsi="Aptos" w:cstheme="minorHAnsi"/>
          <w:sz w:val="22"/>
          <w:szCs w:val="22"/>
          <w:lang w:val="fr-BE" w:eastAsia="en-US"/>
        </w:rPr>
        <w:t xml:space="preserve">le </w:t>
      </w:r>
      <w:r w:rsidR="00A14620">
        <w:rPr>
          <w:rFonts w:ascii="Aptos" w:eastAsia="MS Mincho" w:hAnsi="Aptos" w:cstheme="minorHAnsi"/>
          <w:sz w:val="22"/>
          <w:szCs w:val="22"/>
          <w:lang w:val="fr-BE" w:eastAsia="en-US"/>
        </w:rPr>
        <w:t>propriétaire</w:t>
      </w:r>
      <w:r w:rsidR="005E3AA4">
        <w:rPr>
          <w:rFonts w:ascii="Aptos" w:eastAsia="MS Mincho" w:hAnsi="Aptos" w:cstheme="minorHAnsi"/>
          <w:sz w:val="22"/>
          <w:szCs w:val="22"/>
          <w:lang w:val="fr-BE" w:eastAsia="en-US"/>
        </w:rPr>
        <w:t xml:space="preserve"> à</w:t>
      </w:r>
      <w:r w:rsidR="001D679F" w:rsidRPr="008208DE">
        <w:rPr>
          <w:rFonts w:ascii="Aptos" w:eastAsia="MS Mincho" w:hAnsi="Aptos" w:cstheme="minorHAnsi"/>
          <w:sz w:val="22"/>
          <w:szCs w:val="22"/>
          <w:lang w:val="fr-BE" w:eastAsia="en-US"/>
        </w:rPr>
        <w:t xml:space="preserve"> l’occupant</w:t>
      </w:r>
      <w:r w:rsidRPr="008208DE">
        <w:rPr>
          <w:rFonts w:ascii="Aptos" w:eastAsia="MS Mincho" w:hAnsi="Aptos" w:cstheme="minorHAnsi"/>
          <w:sz w:val="22"/>
          <w:szCs w:val="22"/>
          <w:lang w:val="fr-BE" w:eastAsia="en-US"/>
        </w:rPr>
        <w:t xml:space="preserve"> via présentation d’une déclaration de créance. Les paramètres énoncés ci-après détermineront le calcul «</w:t>
      </w:r>
      <w:r w:rsidRPr="00DA6703">
        <w:rPr>
          <w:rFonts w:ascii="Arial" w:eastAsia="MS Mincho" w:hAnsi="Arial" w:cs="Arial"/>
          <w:sz w:val="22"/>
          <w:szCs w:val="22"/>
          <w:lang w:val="fr-BE" w:eastAsia="en-US"/>
        </w:rPr>
        <w:t> </w:t>
      </w:r>
      <w:r w:rsidRPr="008208DE">
        <w:rPr>
          <w:rFonts w:ascii="Aptos" w:eastAsia="MS Mincho" w:hAnsi="Aptos" w:cstheme="minorHAnsi"/>
          <w:sz w:val="22"/>
          <w:szCs w:val="22"/>
          <w:lang w:val="fr-BE" w:eastAsia="en-US"/>
        </w:rPr>
        <w:t xml:space="preserve">prorata </w:t>
      </w:r>
      <w:proofErr w:type="spellStart"/>
      <w:r w:rsidRPr="008208DE">
        <w:rPr>
          <w:rFonts w:ascii="Aptos" w:eastAsia="MS Mincho" w:hAnsi="Aptos" w:cstheme="minorHAnsi"/>
          <w:sz w:val="22"/>
          <w:szCs w:val="22"/>
          <w:lang w:val="fr-BE" w:eastAsia="en-US"/>
        </w:rPr>
        <w:t>temporis</w:t>
      </w:r>
      <w:proofErr w:type="spellEnd"/>
      <w:r w:rsidRPr="00DA6703">
        <w:rPr>
          <w:rFonts w:ascii="Arial" w:eastAsia="MS Mincho" w:hAnsi="Arial" w:cs="Arial"/>
          <w:sz w:val="22"/>
          <w:szCs w:val="22"/>
          <w:lang w:val="fr-BE" w:eastAsia="en-US"/>
        </w:rPr>
        <w:t> </w:t>
      </w:r>
      <w:r w:rsidRPr="008208DE">
        <w:rPr>
          <w:rFonts w:ascii="Aptos" w:eastAsia="MS Mincho" w:hAnsi="Aptos" w:cstheme="minorHAnsi"/>
          <w:sz w:val="22"/>
          <w:szCs w:val="22"/>
          <w:lang w:val="fr-BE" w:eastAsia="en-US"/>
        </w:rPr>
        <w:t>» de la prime</w:t>
      </w:r>
      <w:r w:rsidRPr="00DA6703">
        <w:rPr>
          <w:rFonts w:ascii="Arial" w:eastAsia="MS Mincho" w:hAnsi="Arial" w:cs="Arial"/>
          <w:sz w:val="22"/>
          <w:szCs w:val="22"/>
          <w:lang w:val="fr-BE" w:eastAsia="en-US"/>
        </w:rPr>
        <w:t> </w:t>
      </w:r>
      <w:r w:rsidRPr="008208DE">
        <w:rPr>
          <w:rFonts w:ascii="Aptos" w:eastAsia="MS Mincho" w:hAnsi="Aptos" w:cstheme="minorHAnsi"/>
          <w:sz w:val="22"/>
          <w:szCs w:val="22"/>
          <w:lang w:val="fr-BE" w:eastAsia="en-US"/>
        </w:rPr>
        <w:t>:</w:t>
      </w:r>
    </w:p>
    <w:p w14:paraId="57C06E79" w14:textId="77777777" w:rsidR="0009127F" w:rsidRPr="008208DE" w:rsidRDefault="0009127F" w:rsidP="0009127F">
      <w:pPr>
        <w:numPr>
          <w:ilvl w:val="1"/>
          <w:numId w:val="29"/>
        </w:numPr>
        <w:suppressAutoHyphens w:val="0"/>
        <w:overflowPunct/>
        <w:autoSpaceDE/>
        <w:spacing w:after="160" w:line="259" w:lineRule="auto"/>
        <w:contextualSpacing/>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t xml:space="preserve">le capital assuré </w:t>
      </w:r>
    </w:p>
    <w:p w14:paraId="0C5B0F8C" w14:textId="77777777" w:rsidR="0009127F" w:rsidRPr="008208DE" w:rsidRDefault="0009127F" w:rsidP="0009127F">
      <w:pPr>
        <w:numPr>
          <w:ilvl w:val="1"/>
          <w:numId w:val="29"/>
        </w:numPr>
        <w:suppressAutoHyphens w:val="0"/>
        <w:overflowPunct/>
        <w:autoSpaceDE/>
        <w:spacing w:after="160" w:line="259" w:lineRule="auto"/>
        <w:contextualSpacing/>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t>l’indice (ABEX indice de référence période en cours)</w:t>
      </w:r>
    </w:p>
    <w:p w14:paraId="1C701D71" w14:textId="77777777" w:rsidR="0009127F" w:rsidRPr="008208DE" w:rsidRDefault="0009127F" w:rsidP="0009127F">
      <w:pPr>
        <w:numPr>
          <w:ilvl w:val="1"/>
          <w:numId w:val="29"/>
        </w:numPr>
        <w:suppressAutoHyphens w:val="0"/>
        <w:overflowPunct/>
        <w:autoSpaceDE/>
        <w:spacing w:after="160" w:line="259" w:lineRule="auto"/>
        <w:contextualSpacing/>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t>le taux de base (0,08‰)</w:t>
      </w:r>
    </w:p>
    <w:p w14:paraId="142638A4" w14:textId="77777777" w:rsidR="0009127F" w:rsidRPr="008208DE" w:rsidRDefault="0009127F" w:rsidP="0009127F">
      <w:pPr>
        <w:numPr>
          <w:ilvl w:val="1"/>
          <w:numId w:val="29"/>
        </w:numPr>
        <w:suppressAutoHyphens w:val="0"/>
        <w:overflowPunct/>
        <w:autoSpaceDE/>
        <w:spacing w:after="160" w:line="259" w:lineRule="auto"/>
        <w:contextualSpacing/>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t>les taxes &amp; cotisations (6,5%)</w:t>
      </w:r>
    </w:p>
    <w:p w14:paraId="1957B516" w14:textId="77777777" w:rsidR="0009127F" w:rsidRPr="008208DE" w:rsidRDefault="0009127F" w:rsidP="0009127F">
      <w:pPr>
        <w:numPr>
          <w:ilvl w:val="1"/>
          <w:numId w:val="29"/>
        </w:numPr>
        <w:suppressAutoHyphens w:val="0"/>
        <w:overflowPunct/>
        <w:autoSpaceDE/>
        <w:spacing w:after="160" w:line="259" w:lineRule="auto"/>
        <w:contextualSpacing/>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t>la surface occupée</w:t>
      </w:r>
    </w:p>
    <w:p w14:paraId="54CAC7BC" w14:textId="77777777" w:rsidR="0009127F" w:rsidRPr="008208DE" w:rsidRDefault="0009127F" w:rsidP="0009127F">
      <w:pPr>
        <w:numPr>
          <w:ilvl w:val="1"/>
          <w:numId w:val="29"/>
        </w:numPr>
        <w:suppressAutoHyphens w:val="0"/>
        <w:overflowPunct/>
        <w:autoSpaceDE/>
        <w:spacing w:after="160" w:line="259" w:lineRule="auto"/>
        <w:contextualSpacing/>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t xml:space="preserve">la nature/activités de l’occupation </w:t>
      </w:r>
    </w:p>
    <w:p w14:paraId="5354627C" w14:textId="6D3EE963" w:rsidR="0009127F" w:rsidRPr="008208DE" w:rsidRDefault="001D679F" w:rsidP="0009127F">
      <w:pPr>
        <w:suppressAutoHyphens w:val="0"/>
        <w:overflowPunct/>
        <w:autoSpaceDE/>
        <w:spacing w:after="160" w:line="259" w:lineRule="auto"/>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br/>
      </w:r>
      <w:r w:rsidR="0009127F" w:rsidRPr="008208DE">
        <w:rPr>
          <w:rFonts w:ascii="Aptos" w:eastAsia="MS Mincho" w:hAnsi="Aptos" w:cstheme="minorHAnsi"/>
          <w:sz w:val="22"/>
          <w:szCs w:val="22"/>
          <w:lang w:val="fr-BE" w:eastAsia="en-US"/>
        </w:rPr>
        <w:t xml:space="preserve">Les paramètres de refacturation pour la présente occupation aux conditions tarifaires actuelles valable entre </w:t>
      </w:r>
      <w:r w:rsidRPr="008208DE">
        <w:rPr>
          <w:rFonts w:ascii="Aptos" w:eastAsia="MS Mincho" w:hAnsi="Aptos" w:cstheme="minorHAnsi"/>
          <w:sz w:val="22"/>
          <w:szCs w:val="22"/>
          <w:lang w:val="fr-BE" w:eastAsia="en-US"/>
        </w:rPr>
        <w:t>[</w:t>
      </w:r>
      <w:r w:rsidR="0009127F" w:rsidRPr="008208DE">
        <w:rPr>
          <w:rFonts w:ascii="Aptos" w:eastAsia="MS Mincho" w:hAnsi="Aptos" w:cstheme="minorHAnsi"/>
          <w:sz w:val="22"/>
          <w:szCs w:val="22"/>
          <w:highlight w:val="yellow"/>
          <w:lang w:val="fr-BE" w:eastAsia="en-US"/>
        </w:rPr>
        <w:t>07/2019–06/2023 s’élève à 0,08‰ à majorer des taxes et cotisations fixées légalement à 6,5% (FH)</w:t>
      </w:r>
      <w:r w:rsidRPr="008208DE">
        <w:rPr>
          <w:rFonts w:ascii="Aptos" w:eastAsia="MS Mincho" w:hAnsi="Aptos" w:cstheme="minorHAnsi"/>
          <w:sz w:val="22"/>
          <w:szCs w:val="22"/>
          <w:lang w:val="fr-BE" w:eastAsia="en-US"/>
        </w:rPr>
        <w:t>]</w:t>
      </w:r>
      <w:r w:rsidR="0009127F" w:rsidRPr="008208DE">
        <w:rPr>
          <w:rFonts w:ascii="Aptos" w:eastAsia="MS Mincho" w:hAnsi="Aptos" w:cstheme="minorHAnsi"/>
          <w:sz w:val="22"/>
          <w:szCs w:val="22"/>
          <w:lang w:val="fr-BE" w:eastAsia="en-US"/>
        </w:rPr>
        <w:t>.</w:t>
      </w:r>
    </w:p>
    <w:p w14:paraId="7B3D6A75" w14:textId="1DCBF902" w:rsidR="0009127F" w:rsidRPr="008208DE" w:rsidRDefault="0009127F" w:rsidP="0009127F">
      <w:pPr>
        <w:suppressAutoHyphens w:val="0"/>
        <w:overflowPunct/>
        <w:autoSpaceDE/>
        <w:spacing w:after="160" w:line="259" w:lineRule="auto"/>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t xml:space="preserve">La formule applicable au calcul de la prime annuelle est la suivante: </w:t>
      </w:r>
      <w:r w:rsidR="001D679F" w:rsidRPr="008208DE">
        <w:rPr>
          <w:rFonts w:ascii="Aptos" w:eastAsia="MS Mincho" w:hAnsi="Aptos" w:cstheme="minorHAnsi"/>
          <w:sz w:val="22"/>
          <w:szCs w:val="22"/>
          <w:lang w:val="fr-BE" w:eastAsia="en-US"/>
        </w:rPr>
        <w:t>[</w:t>
      </w:r>
      <w:proofErr w:type="spellStart"/>
      <w:r w:rsidRPr="008208DE">
        <w:rPr>
          <w:rFonts w:ascii="Aptos" w:eastAsia="MS Mincho" w:hAnsi="Aptos" w:cstheme="minorHAnsi"/>
          <w:sz w:val="22"/>
          <w:szCs w:val="22"/>
          <w:highlight w:val="yellow"/>
          <w:lang w:val="fr-BE" w:eastAsia="en-US"/>
        </w:rPr>
        <w:t>Qp</w:t>
      </w:r>
      <w:proofErr w:type="spellEnd"/>
      <w:r w:rsidRPr="008208DE">
        <w:rPr>
          <w:rFonts w:ascii="Aptos" w:eastAsia="MS Mincho" w:hAnsi="Aptos" w:cstheme="minorHAnsi"/>
          <w:sz w:val="22"/>
          <w:szCs w:val="22"/>
          <w:highlight w:val="yellow"/>
          <w:lang w:val="fr-BE" w:eastAsia="en-US"/>
        </w:rPr>
        <w:t xml:space="preserve"> = Ca/St*So*</w:t>
      </w:r>
      <w:proofErr w:type="spellStart"/>
      <w:r w:rsidRPr="008208DE">
        <w:rPr>
          <w:rFonts w:ascii="Aptos" w:eastAsia="MS Mincho" w:hAnsi="Aptos" w:cstheme="minorHAnsi"/>
          <w:sz w:val="22"/>
          <w:szCs w:val="22"/>
          <w:highlight w:val="yellow"/>
          <w:lang w:val="fr-BE" w:eastAsia="en-US"/>
        </w:rPr>
        <w:t>Tx+Tc</w:t>
      </w:r>
      <w:proofErr w:type="spellEnd"/>
      <w:r w:rsidR="001D679F" w:rsidRPr="008208DE">
        <w:rPr>
          <w:rFonts w:ascii="Aptos" w:eastAsia="MS Mincho" w:hAnsi="Aptos" w:cstheme="minorHAnsi"/>
          <w:sz w:val="22"/>
          <w:szCs w:val="22"/>
          <w:lang w:val="fr-BE" w:eastAsia="en-US"/>
        </w:rPr>
        <w:t>]</w:t>
      </w:r>
    </w:p>
    <w:p w14:paraId="2FA71F88" w14:textId="28E46FC4" w:rsidR="0009127F" w:rsidRPr="008208DE" w:rsidRDefault="001D679F" w:rsidP="0009127F">
      <w:pPr>
        <w:suppressAutoHyphens w:val="0"/>
        <w:overflowPunct/>
        <w:autoSpaceDE/>
        <w:spacing w:after="160" w:line="259" w:lineRule="auto"/>
        <w:jc w:val="both"/>
        <w:textAlignment w:val="auto"/>
        <w:rPr>
          <w:rFonts w:ascii="Aptos" w:eastAsia="MS Mincho" w:hAnsi="Aptos" w:cstheme="minorHAnsi"/>
          <w:b/>
          <w:bCs/>
          <w:sz w:val="22"/>
          <w:szCs w:val="22"/>
          <w:lang w:val="fr-BE" w:eastAsia="en-US"/>
        </w:rPr>
      </w:pPr>
      <w:r w:rsidRPr="008208DE">
        <w:rPr>
          <w:rFonts w:ascii="Aptos" w:eastAsia="MS Mincho" w:hAnsi="Aptos" w:cstheme="minorHAnsi"/>
          <w:b/>
          <w:bCs/>
          <w:sz w:val="22"/>
          <w:szCs w:val="22"/>
          <w:lang w:val="fr-BE" w:eastAsia="en-US"/>
        </w:rPr>
        <w:t>[</w:t>
      </w:r>
      <w:r w:rsidRPr="008208DE">
        <w:rPr>
          <w:rFonts w:ascii="Aptos" w:eastAsia="MS Mincho" w:hAnsi="Aptos" w:cstheme="minorHAnsi"/>
          <w:b/>
          <w:bCs/>
          <w:sz w:val="22"/>
          <w:szCs w:val="22"/>
          <w:highlight w:val="yellow"/>
          <w:lang w:val="fr-BE" w:eastAsia="en-US"/>
        </w:rPr>
        <w:t>site</w:t>
      </w:r>
      <w:r w:rsidRPr="008208DE">
        <w:rPr>
          <w:rFonts w:ascii="Aptos" w:eastAsia="MS Mincho" w:hAnsi="Aptos" w:cstheme="minorHAnsi"/>
          <w:b/>
          <w:bCs/>
          <w:sz w:val="22"/>
          <w:szCs w:val="22"/>
          <w:lang w:val="fr-BE" w:eastAsia="en-US"/>
        </w:rPr>
        <w:t>]</w:t>
      </w:r>
    </w:p>
    <w:p w14:paraId="397172DB" w14:textId="5076F02D" w:rsidR="0009127F" w:rsidRPr="008208DE" w:rsidRDefault="0009127F" w:rsidP="0009127F">
      <w:pPr>
        <w:suppressAutoHyphens w:val="0"/>
        <w:overflowPunct/>
        <w:autoSpaceDE/>
        <w:spacing w:after="160" w:line="259" w:lineRule="auto"/>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t xml:space="preserve">Indice ABEX – </w:t>
      </w:r>
      <w:r w:rsidR="001D679F" w:rsidRPr="008208DE">
        <w:rPr>
          <w:rFonts w:ascii="Aptos" w:eastAsia="MS Mincho" w:hAnsi="Aptos" w:cstheme="minorHAnsi"/>
          <w:sz w:val="22"/>
          <w:szCs w:val="22"/>
          <w:lang w:val="fr-BE" w:eastAsia="en-US"/>
        </w:rPr>
        <w:t>[</w:t>
      </w:r>
      <w:r w:rsidRPr="008208DE">
        <w:rPr>
          <w:rFonts w:ascii="Aptos" w:eastAsia="MS Mincho" w:hAnsi="Aptos" w:cstheme="minorHAnsi"/>
          <w:sz w:val="22"/>
          <w:szCs w:val="22"/>
          <w:highlight w:val="yellow"/>
          <w:lang w:val="fr-BE" w:eastAsia="en-US"/>
        </w:rPr>
        <w:t>janvier 2023</w:t>
      </w:r>
      <w:r w:rsidRPr="00DA6703">
        <w:rPr>
          <w:rFonts w:ascii="Arial" w:eastAsia="MS Mincho" w:hAnsi="Arial" w:cs="Arial"/>
          <w:sz w:val="22"/>
          <w:szCs w:val="22"/>
          <w:highlight w:val="yellow"/>
          <w:lang w:val="fr-BE" w:eastAsia="en-US"/>
        </w:rPr>
        <w:t> </w:t>
      </w:r>
      <w:r w:rsidRPr="008208DE">
        <w:rPr>
          <w:rFonts w:ascii="Aptos" w:eastAsia="MS Mincho" w:hAnsi="Aptos" w:cstheme="minorHAnsi"/>
          <w:sz w:val="22"/>
          <w:szCs w:val="22"/>
          <w:highlight w:val="yellow"/>
          <w:lang w:val="fr-BE" w:eastAsia="en-US"/>
        </w:rPr>
        <w:t>: 1004</w:t>
      </w:r>
      <w:r w:rsidR="001D679F" w:rsidRPr="008208DE">
        <w:rPr>
          <w:rFonts w:ascii="Aptos" w:eastAsia="MS Mincho" w:hAnsi="Aptos" w:cstheme="minorHAnsi"/>
          <w:sz w:val="22"/>
          <w:szCs w:val="22"/>
          <w:lang w:val="fr-BE" w:eastAsia="en-US"/>
        </w:rPr>
        <w:t>]</w:t>
      </w:r>
    </w:p>
    <w:p w14:paraId="50501C37" w14:textId="77777777" w:rsidR="0009127F" w:rsidRPr="008208DE" w:rsidRDefault="0009127F" w:rsidP="0009127F">
      <w:pPr>
        <w:suppressAutoHyphens w:val="0"/>
        <w:overflowPunct/>
        <w:autoSpaceDE/>
        <w:spacing w:after="160" w:line="259" w:lineRule="auto"/>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t>(</w:t>
      </w:r>
      <w:proofErr w:type="spellStart"/>
      <w:r w:rsidRPr="008208DE">
        <w:rPr>
          <w:rFonts w:ascii="Aptos" w:eastAsia="MS Mincho" w:hAnsi="Aptos" w:cstheme="minorHAnsi"/>
          <w:sz w:val="22"/>
          <w:szCs w:val="22"/>
          <w:lang w:val="fr-BE" w:eastAsia="en-US"/>
        </w:rPr>
        <w:t>Qp</w:t>
      </w:r>
      <w:proofErr w:type="spellEnd"/>
      <w:r w:rsidRPr="008208DE">
        <w:rPr>
          <w:rFonts w:ascii="Aptos" w:eastAsia="MS Mincho" w:hAnsi="Aptos" w:cstheme="minorHAnsi"/>
          <w:sz w:val="22"/>
          <w:szCs w:val="22"/>
          <w:lang w:val="fr-BE" w:eastAsia="en-US"/>
        </w:rPr>
        <w:t>) Quote-part</w:t>
      </w:r>
      <w:r w:rsidRPr="00DA6703">
        <w:rPr>
          <w:rFonts w:ascii="Arial" w:eastAsia="MS Mincho" w:hAnsi="Arial" w:cs="Arial"/>
          <w:sz w:val="22"/>
          <w:szCs w:val="22"/>
          <w:lang w:val="fr-BE" w:eastAsia="en-US"/>
        </w:rPr>
        <w:t> </w:t>
      </w:r>
      <w:r w:rsidRPr="008208DE">
        <w:rPr>
          <w:rFonts w:ascii="Aptos" w:eastAsia="MS Mincho" w:hAnsi="Aptos" w:cstheme="minorHAnsi"/>
          <w:sz w:val="22"/>
          <w:szCs w:val="22"/>
          <w:lang w:val="fr-BE" w:eastAsia="en-US"/>
        </w:rPr>
        <w:t>: prime refacturée</w:t>
      </w:r>
    </w:p>
    <w:p w14:paraId="2C574FF6" w14:textId="686CC481" w:rsidR="0009127F" w:rsidRPr="008208DE" w:rsidRDefault="0009127F" w:rsidP="0009127F">
      <w:pPr>
        <w:suppressAutoHyphens w:val="0"/>
        <w:overflowPunct/>
        <w:autoSpaceDE/>
        <w:spacing w:after="160" w:line="259" w:lineRule="auto"/>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t xml:space="preserve">(Ca) Capital total assuré : </w:t>
      </w:r>
      <w:r w:rsidR="001D679F" w:rsidRPr="008208DE">
        <w:rPr>
          <w:rFonts w:ascii="Aptos" w:eastAsia="MS Mincho" w:hAnsi="Aptos" w:cstheme="minorHAnsi"/>
          <w:sz w:val="22"/>
          <w:szCs w:val="22"/>
          <w:lang w:val="fr-BE" w:eastAsia="en-US"/>
        </w:rPr>
        <w:t>[</w:t>
      </w:r>
      <w:r w:rsidR="001D679F" w:rsidRPr="008208DE">
        <w:rPr>
          <w:rFonts w:ascii="Aptos" w:eastAsia="MS Mincho" w:hAnsi="Aptos" w:cstheme="minorHAnsi"/>
          <w:sz w:val="22"/>
          <w:szCs w:val="22"/>
          <w:highlight w:val="yellow"/>
          <w:lang w:val="fr-BE" w:eastAsia="en-US"/>
        </w:rPr>
        <w:t>-</w:t>
      </w:r>
      <w:r w:rsidR="001D679F" w:rsidRPr="008208DE">
        <w:rPr>
          <w:rFonts w:ascii="Aptos" w:eastAsia="MS Mincho" w:hAnsi="Aptos" w:cstheme="minorHAnsi"/>
          <w:sz w:val="22"/>
          <w:szCs w:val="22"/>
          <w:lang w:val="fr-BE" w:eastAsia="en-US"/>
        </w:rPr>
        <w:t>] EUR</w:t>
      </w:r>
      <w:r w:rsidRPr="008208DE">
        <w:rPr>
          <w:rFonts w:ascii="Aptos" w:eastAsia="MS Mincho" w:hAnsi="Aptos" w:cstheme="minorHAnsi"/>
          <w:sz w:val="22"/>
          <w:szCs w:val="22"/>
          <w:lang w:val="fr-BE" w:eastAsia="en-US"/>
        </w:rPr>
        <w:t xml:space="preserve"> (suivant indice)</w:t>
      </w:r>
    </w:p>
    <w:p w14:paraId="2CA34C03" w14:textId="63A14D44" w:rsidR="0009127F" w:rsidRPr="008208DE" w:rsidRDefault="0009127F" w:rsidP="0009127F">
      <w:pPr>
        <w:suppressAutoHyphens w:val="0"/>
        <w:overflowPunct/>
        <w:autoSpaceDE/>
        <w:spacing w:after="160" w:line="259" w:lineRule="auto"/>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t xml:space="preserve">(St) Surface totale : </w:t>
      </w:r>
      <w:r w:rsidR="001D679F" w:rsidRPr="008208DE">
        <w:rPr>
          <w:rFonts w:ascii="Aptos" w:eastAsia="MS Mincho" w:hAnsi="Aptos" w:cstheme="minorHAnsi"/>
          <w:sz w:val="22"/>
          <w:szCs w:val="22"/>
          <w:lang w:val="fr-BE" w:eastAsia="en-US"/>
        </w:rPr>
        <w:t>[</w:t>
      </w:r>
      <w:r w:rsidR="001D679F" w:rsidRPr="008208DE">
        <w:rPr>
          <w:rFonts w:ascii="Aptos" w:eastAsia="MS Mincho" w:hAnsi="Aptos" w:cstheme="minorHAnsi"/>
          <w:sz w:val="22"/>
          <w:szCs w:val="22"/>
          <w:highlight w:val="yellow"/>
          <w:lang w:val="fr-BE" w:eastAsia="en-US"/>
        </w:rPr>
        <w:t>-</w:t>
      </w:r>
      <w:r w:rsidR="001D679F" w:rsidRPr="008208DE">
        <w:rPr>
          <w:rFonts w:ascii="Aptos" w:eastAsia="MS Mincho" w:hAnsi="Aptos" w:cstheme="minorHAnsi"/>
          <w:sz w:val="22"/>
          <w:szCs w:val="22"/>
          <w:lang w:val="fr-BE" w:eastAsia="en-US"/>
        </w:rPr>
        <w:t>]</w:t>
      </w:r>
      <w:r w:rsidRPr="008208DE">
        <w:rPr>
          <w:rFonts w:ascii="Aptos" w:eastAsia="MS Mincho" w:hAnsi="Aptos" w:cstheme="minorHAnsi"/>
          <w:sz w:val="22"/>
          <w:szCs w:val="22"/>
          <w:lang w:val="fr-BE" w:eastAsia="en-US"/>
        </w:rPr>
        <w:t xml:space="preserve"> m²</w:t>
      </w:r>
    </w:p>
    <w:p w14:paraId="0FA7D90C" w14:textId="245A708D" w:rsidR="0009127F" w:rsidRPr="008208DE" w:rsidRDefault="0009127F" w:rsidP="0009127F">
      <w:pPr>
        <w:suppressAutoHyphens w:val="0"/>
        <w:overflowPunct/>
        <w:autoSpaceDE/>
        <w:spacing w:after="160" w:line="259" w:lineRule="auto"/>
        <w:jc w:val="both"/>
        <w:textAlignment w:val="auto"/>
        <w:rPr>
          <w:rFonts w:ascii="Aptos" w:eastAsia="MS Mincho" w:hAnsi="Aptos" w:cstheme="minorHAnsi"/>
          <w:b/>
          <w:bCs/>
          <w:sz w:val="22"/>
          <w:szCs w:val="22"/>
          <w:lang w:val="fr-BE" w:eastAsia="en-US"/>
        </w:rPr>
      </w:pPr>
      <w:r w:rsidRPr="008208DE">
        <w:rPr>
          <w:rFonts w:ascii="Aptos" w:eastAsia="MS Mincho" w:hAnsi="Aptos" w:cstheme="minorHAnsi"/>
          <w:sz w:val="22"/>
          <w:szCs w:val="22"/>
          <w:lang w:val="fr-BE" w:eastAsia="en-US"/>
        </w:rPr>
        <w:t xml:space="preserve">(So) Surface occupée : </w:t>
      </w:r>
      <w:r w:rsidR="001D679F" w:rsidRPr="008208DE">
        <w:rPr>
          <w:rFonts w:ascii="Aptos" w:eastAsia="MS Mincho" w:hAnsi="Aptos" w:cstheme="minorHAnsi"/>
          <w:sz w:val="22"/>
          <w:szCs w:val="22"/>
          <w:lang w:val="fr-BE" w:eastAsia="en-US"/>
        </w:rPr>
        <w:t>[</w:t>
      </w:r>
      <w:r w:rsidR="001D679F" w:rsidRPr="008208DE">
        <w:rPr>
          <w:rFonts w:ascii="Aptos" w:eastAsia="MS Mincho" w:hAnsi="Aptos" w:cstheme="minorHAnsi"/>
          <w:sz w:val="22"/>
          <w:szCs w:val="22"/>
          <w:highlight w:val="yellow"/>
          <w:lang w:val="fr-BE" w:eastAsia="en-US"/>
        </w:rPr>
        <w:t>-</w:t>
      </w:r>
      <w:r w:rsidR="001D679F" w:rsidRPr="008208DE">
        <w:rPr>
          <w:rFonts w:ascii="Aptos" w:eastAsia="MS Mincho" w:hAnsi="Aptos" w:cstheme="minorHAnsi"/>
          <w:sz w:val="22"/>
          <w:szCs w:val="22"/>
          <w:lang w:val="fr-BE" w:eastAsia="en-US"/>
        </w:rPr>
        <w:t>]</w:t>
      </w:r>
      <w:r w:rsidRPr="008208DE">
        <w:rPr>
          <w:rFonts w:ascii="Aptos" w:eastAsia="MS Mincho" w:hAnsi="Aptos" w:cstheme="minorHAnsi"/>
          <w:sz w:val="22"/>
          <w:szCs w:val="22"/>
          <w:lang w:val="fr-BE" w:eastAsia="en-US"/>
        </w:rPr>
        <w:t xml:space="preserve"> m²</w:t>
      </w:r>
    </w:p>
    <w:p w14:paraId="353E5F8D" w14:textId="17E45E7C" w:rsidR="0009127F" w:rsidRPr="008208DE" w:rsidRDefault="0009127F" w:rsidP="0009127F">
      <w:pPr>
        <w:suppressAutoHyphens w:val="0"/>
        <w:overflowPunct/>
        <w:autoSpaceDE/>
        <w:spacing w:after="160" w:line="259" w:lineRule="auto"/>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t xml:space="preserve">(Ca) Capital assuré : </w:t>
      </w:r>
      <w:r w:rsidR="001D679F" w:rsidRPr="008208DE">
        <w:rPr>
          <w:rFonts w:ascii="Aptos" w:eastAsia="MS Mincho" w:hAnsi="Aptos" w:cstheme="minorHAnsi"/>
          <w:sz w:val="22"/>
          <w:szCs w:val="22"/>
          <w:lang w:val="fr-BE" w:eastAsia="en-US"/>
        </w:rPr>
        <w:t>[</w:t>
      </w:r>
      <w:r w:rsidR="001D679F" w:rsidRPr="008208DE">
        <w:rPr>
          <w:rFonts w:ascii="Aptos" w:eastAsia="MS Mincho" w:hAnsi="Aptos" w:cstheme="minorHAnsi"/>
          <w:sz w:val="22"/>
          <w:szCs w:val="22"/>
          <w:highlight w:val="yellow"/>
          <w:lang w:val="fr-BE" w:eastAsia="en-US"/>
        </w:rPr>
        <w:t>-</w:t>
      </w:r>
      <w:r w:rsidR="001D679F" w:rsidRPr="008208DE">
        <w:rPr>
          <w:rFonts w:ascii="Aptos" w:eastAsia="MS Mincho" w:hAnsi="Aptos" w:cstheme="minorHAnsi"/>
          <w:sz w:val="22"/>
          <w:szCs w:val="22"/>
          <w:lang w:val="fr-BE" w:eastAsia="en-US"/>
        </w:rPr>
        <w:t xml:space="preserve">] </w:t>
      </w:r>
      <w:r w:rsidRPr="008208DE">
        <w:rPr>
          <w:rFonts w:ascii="Aptos" w:eastAsia="MS Mincho" w:hAnsi="Aptos" w:cstheme="minorHAnsi"/>
          <w:sz w:val="22"/>
          <w:szCs w:val="22"/>
          <w:lang w:val="fr-BE" w:eastAsia="en-US"/>
        </w:rPr>
        <w:t>€ (suivant indice)</w:t>
      </w:r>
    </w:p>
    <w:p w14:paraId="34E474EC" w14:textId="531ACDE6" w:rsidR="0009127F" w:rsidRPr="008208DE" w:rsidRDefault="0009127F" w:rsidP="0009127F">
      <w:pPr>
        <w:suppressAutoHyphens w:val="0"/>
        <w:overflowPunct/>
        <w:autoSpaceDE/>
        <w:spacing w:after="160" w:line="259" w:lineRule="auto"/>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t>(</w:t>
      </w:r>
      <w:proofErr w:type="spellStart"/>
      <w:r w:rsidRPr="008208DE">
        <w:rPr>
          <w:rFonts w:ascii="Aptos" w:eastAsia="MS Mincho" w:hAnsi="Aptos" w:cstheme="minorHAnsi"/>
          <w:sz w:val="22"/>
          <w:szCs w:val="22"/>
          <w:lang w:val="fr-BE" w:eastAsia="en-US"/>
        </w:rPr>
        <w:t>Tx</w:t>
      </w:r>
      <w:proofErr w:type="spellEnd"/>
      <w:r w:rsidRPr="008208DE">
        <w:rPr>
          <w:rFonts w:ascii="Aptos" w:eastAsia="MS Mincho" w:hAnsi="Aptos" w:cstheme="minorHAnsi"/>
          <w:sz w:val="22"/>
          <w:szCs w:val="22"/>
          <w:lang w:val="fr-BE" w:eastAsia="en-US"/>
        </w:rPr>
        <w:t>) Taux en vigueur</w:t>
      </w:r>
      <w:r w:rsidRPr="00DA6703">
        <w:rPr>
          <w:rFonts w:ascii="Arial" w:eastAsia="MS Mincho" w:hAnsi="Arial" w:cs="Arial"/>
          <w:sz w:val="22"/>
          <w:szCs w:val="22"/>
          <w:lang w:val="fr-BE" w:eastAsia="en-US"/>
        </w:rPr>
        <w:t> </w:t>
      </w:r>
      <w:r w:rsidRPr="008208DE">
        <w:rPr>
          <w:rFonts w:ascii="Aptos" w:eastAsia="MS Mincho" w:hAnsi="Aptos" w:cstheme="minorHAnsi"/>
          <w:sz w:val="22"/>
          <w:szCs w:val="22"/>
          <w:lang w:val="fr-BE" w:eastAsia="en-US"/>
        </w:rPr>
        <w:t xml:space="preserve">: </w:t>
      </w:r>
      <w:r w:rsidR="001D679F" w:rsidRPr="008208DE">
        <w:rPr>
          <w:rFonts w:ascii="Aptos" w:eastAsia="MS Mincho" w:hAnsi="Aptos" w:cstheme="minorHAnsi"/>
          <w:sz w:val="22"/>
          <w:szCs w:val="22"/>
          <w:lang w:val="fr-BE" w:eastAsia="en-US"/>
        </w:rPr>
        <w:t>[</w:t>
      </w:r>
      <w:r w:rsidR="001D679F" w:rsidRPr="008208DE">
        <w:rPr>
          <w:rFonts w:ascii="Aptos" w:eastAsia="MS Mincho" w:hAnsi="Aptos" w:cstheme="minorHAnsi"/>
          <w:sz w:val="22"/>
          <w:szCs w:val="22"/>
          <w:highlight w:val="yellow"/>
          <w:lang w:val="fr-BE" w:eastAsia="en-US"/>
        </w:rPr>
        <w:t>-</w:t>
      </w:r>
      <w:r w:rsidR="001D679F" w:rsidRPr="008208DE">
        <w:rPr>
          <w:rFonts w:ascii="Aptos" w:eastAsia="MS Mincho" w:hAnsi="Aptos" w:cstheme="minorHAnsi"/>
          <w:sz w:val="22"/>
          <w:szCs w:val="22"/>
          <w:lang w:val="fr-BE" w:eastAsia="en-US"/>
        </w:rPr>
        <w:t>] %</w:t>
      </w:r>
    </w:p>
    <w:p w14:paraId="3B664D43" w14:textId="58241750" w:rsidR="0009127F" w:rsidRPr="008208DE" w:rsidRDefault="0009127F" w:rsidP="0009127F">
      <w:pPr>
        <w:suppressAutoHyphens w:val="0"/>
        <w:overflowPunct/>
        <w:autoSpaceDE/>
        <w:spacing w:after="160" w:line="259" w:lineRule="auto"/>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t>(Tc) Taxes &amp; cotisations</w:t>
      </w:r>
      <w:r w:rsidRPr="00DA6703">
        <w:rPr>
          <w:rFonts w:ascii="Arial" w:eastAsia="MS Mincho" w:hAnsi="Arial" w:cs="Arial"/>
          <w:sz w:val="22"/>
          <w:szCs w:val="22"/>
          <w:lang w:val="fr-BE" w:eastAsia="en-US"/>
        </w:rPr>
        <w:t> </w:t>
      </w:r>
      <w:r w:rsidRPr="008208DE">
        <w:rPr>
          <w:rFonts w:ascii="Aptos" w:eastAsia="MS Mincho" w:hAnsi="Aptos" w:cstheme="minorHAnsi"/>
          <w:sz w:val="22"/>
          <w:szCs w:val="22"/>
          <w:lang w:val="fr-BE" w:eastAsia="en-US"/>
        </w:rPr>
        <w:t xml:space="preserve">: </w:t>
      </w:r>
      <w:r w:rsidR="001D679F" w:rsidRPr="008208DE">
        <w:rPr>
          <w:rFonts w:ascii="Aptos" w:eastAsia="MS Mincho" w:hAnsi="Aptos" w:cstheme="minorHAnsi"/>
          <w:sz w:val="22"/>
          <w:szCs w:val="22"/>
          <w:lang w:val="fr-BE" w:eastAsia="en-US"/>
        </w:rPr>
        <w:t>[</w:t>
      </w:r>
      <w:r w:rsidRPr="008208DE">
        <w:rPr>
          <w:rFonts w:ascii="Aptos" w:eastAsia="MS Mincho" w:hAnsi="Aptos" w:cstheme="minorHAnsi"/>
          <w:sz w:val="22"/>
          <w:szCs w:val="22"/>
          <w:highlight w:val="yellow"/>
          <w:lang w:val="fr-BE" w:eastAsia="en-US"/>
        </w:rPr>
        <w:t xml:space="preserve">Fonds des Handicapés = </w:t>
      </w:r>
      <w:r w:rsidR="001D679F" w:rsidRPr="008208DE">
        <w:rPr>
          <w:rFonts w:ascii="Aptos" w:eastAsia="MS Mincho" w:hAnsi="Aptos" w:cstheme="minorHAnsi"/>
          <w:sz w:val="22"/>
          <w:szCs w:val="22"/>
          <w:highlight w:val="yellow"/>
          <w:lang w:val="fr-BE" w:eastAsia="en-US"/>
        </w:rPr>
        <w:t xml:space="preserve">[-] </w:t>
      </w:r>
      <w:r w:rsidRPr="008208DE">
        <w:rPr>
          <w:rFonts w:ascii="Aptos" w:eastAsia="MS Mincho" w:hAnsi="Aptos" w:cstheme="minorHAnsi"/>
          <w:sz w:val="22"/>
          <w:szCs w:val="22"/>
          <w:highlight w:val="yellow"/>
          <w:lang w:val="fr-BE" w:eastAsia="en-US"/>
        </w:rPr>
        <w:t>%</w:t>
      </w:r>
      <w:r w:rsidR="001D679F" w:rsidRPr="008208DE">
        <w:rPr>
          <w:rFonts w:ascii="Aptos" w:eastAsia="MS Mincho" w:hAnsi="Aptos" w:cstheme="minorHAnsi"/>
          <w:sz w:val="22"/>
          <w:szCs w:val="22"/>
          <w:lang w:val="fr-BE" w:eastAsia="en-US"/>
        </w:rPr>
        <w:t>]</w:t>
      </w:r>
    </w:p>
    <w:p w14:paraId="5EAEE0C6" w14:textId="783AFDE7" w:rsidR="0009127F" w:rsidRPr="008208DE" w:rsidRDefault="0009127F" w:rsidP="0009127F">
      <w:pPr>
        <w:suppressAutoHyphens w:val="0"/>
        <w:overflowPunct/>
        <w:autoSpaceDE/>
        <w:spacing w:after="160" w:line="259" w:lineRule="auto"/>
        <w:jc w:val="both"/>
        <w:textAlignment w:val="auto"/>
        <w:rPr>
          <w:rFonts w:ascii="Aptos" w:eastAsia="MS Mincho" w:hAnsi="Aptos" w:cstheme="minorHAnsi"/>
          <w:b/>
          <w:bCs/>
          <w:sz w:val="22"/>
          <w:szCs w:val="22"/>
          <w:u w:val="single"/>
          <w:lang w:val="fr-BE" w:eastAsia="en-US"/>
        </w:rPr>
      </w:pPr>
      <w:r w:rsidRPr="008208DE">
        <w:rPr>
          <w:rFonts w:ascii="Aptos" w:eastAsia="MS Mincho" w:hAnsi="Aptos" w:cstheme="minorHAnsi"/>
          <w:sz w:val="22"/>
          <w:szCs w:val="22"/>
          <w:lang w:val="fr-BE" w:eastAsia="en-US"/>
        </w:rPr>
        <w:t>Ainsi pour l’occupation dont question, sur base des paramètres énoncés ci-avant,</w:t>
      </w:r>
      <w:r w:rsidRPr="008208DE">
        <w:rPr>
          <w:rFonts w:ascii="Aptos" w:eastAsia="MS Mincho" w:hAnsi="Aptos" w:cstheme="minorHAnsi"/>
          <w:b/>
          <w:bCs/>
          <w:sz w:val="22"/>
          <w:szCs w:val="22"/>
          <w:u w:val="single"/>
          <w:lang w:val="fr-BE" w:eastAsia="en-US"/>
        </w:rPr>
        <w:t xml:space="preserve"> la quote-part qui vous sera réclamée annuellement s’élèvera ttc à </w:t>
      </w:r>
      <w:r w:rsidR="001D679F" w:rsidRPr="008208DE">
        <w:rPr>
          <w:rFonts w:ascii="Aptos" w:eastAsia="MS Mincho" w:hAnsi="Aptos" w:cstheme="minorHAnsi"/>
          <w:b/>
          <w:bCs/>
          <w:sz w:val="22"/>
          <w:szCs w:val="22"/>
          <w:u w:val="single"/>
          <w:lang w:val="fr-BE" w:eastAsia="en-US"/>
        </w:rPr>
        <w:t>[</w:t>
      </w:r>
      <w:r w:rsidR="001D679F" w:rsidRPr="008208DE">
        <w:rPr>
          <w:rFonts w:ascii="Aptos" w:eastAsia="MS Mincho" w:hAnsi="Aptos" w:cstheme="minorHAnsi"/>
          <w:b/>
          <w:bCs/>
          <w:sz w:val="22"/>
          <w:szCs w:val="22"/>
          <w:highlight w:val="yellow"/>
          <w:u w:val="single"/>
          <w:lang w:val="fr-BE" w:eastAsia="en-US"/>
        </w:rPr>
        <w:t>-</w:t>
      </w:r>
      <w:r w:rsidR="001D679F" w:rsidRPr="008208DE">
        <w:rPr>
          <w:rFonts w:ascii="Aptos" w:eastAsia="MS Mincho" w:hAnsi="Aptos" w:cstheme="minorHAnsi"/>
          <w:b/>
          <w:bCs/>
          <w:sz w:val="22"/>
          <w:szCs w:val="22"/>
          <w:u w:val="single"/>
          <w:lang w:val="fr-BE" w:eastAsia="en-US"/>
        </w:rPr>
        <w:t>] EUR.</w:t>
      </w:r>
    </w:p>
    <w:p w14:paraId="7FD6C969" w14:textId="77777777" w:rsidR="001D679F" w:rsidRPr="008208DE" w:rsidRDefault="001D679F" w:rsidP="0009127F">
      <w:pPr>
        <w:suppressAutoHyphens w:val="0"/>
        <w:overflowPunct/>
        <w:autoSpaceDE/>
        <w:spacing w:after="160" w:line="259" w:lineRule="auto"/>
        <w:jc w:val="both"/>
        <w:textAlignment w:val="auto"/>
        <w:rPr>
          <w:rFonts w:ascii="Aptos" w:eastAsia="MS Mincho" w:hAnsi="Aptos" w:cstheme="minorHAnsi"/>
          <w:sz w:val="22"/>
          <w:szCs w:val="22"/>
          <w:lang w:val="fr-BE" w:eastAsia="en-US"/>
        </w:rPr>
      </w:pPr>
    </w:p>
    <w:p w14:paraId="60B61B76" w14:textId="7794A84A" w:rsidR="0009127F" w:rsidRPr="008208DE" w:rsidRDefault="0009127F" w:rsidP="0009127F">
      <w:pPr>
        <w:suppressAutoHyphens w:val="0"/>
        <w:overflowPunct/>
        <w:autoSpaceDE/>
        <w:spacing w:after="160" w:line="259" w:lineRule="auto"/>
        <w:jc w:val="both"/>
        <w:textAlignment w:val="auto"/>
        <w:rPr>
          <w:rFonts w:ascii="Aptos" w:eastAsia="MS Mincho" w:hAnsi="Aptos" w:cstheme="minorHAnsi"/>
          <w:i/>
          <w:iCs/>
          <w:sz w:val="22"/>
          <w:szCs w:val="22"/>
          <w:u w:val="single"/>
          <w:lang w:val="fr-BE" w:eastAsia="en-US"/>
        </w:rPr>
      </w:pPr>
      <w:r w:rsidRPr="008208DE">
        <w:rPr>
          <w:rFonts w:ascii="Aptos" w:eastAsia="MS Mincho" w:hAnsi="Aptos" w:cstheme="minorHAnsi"/>
          <w:i/>
          <w:iCs/>
          <w:sz w:val="22"/>
          <w:szCs w:val="22"/>
          <w:u w:val="single"/>
          <w:lang w:val="fr-BE" w:eastAsia="en-US"/>
        </w:rPr>
        <w:t>N</w:t>
      </w:r>
      <w:r w:rsidR="001D679F" w:rsidRPr="008208DE">
        <w:rPr>
          <w:rFonts w:ascii="Aptos" w:eastAsia="MS Mincho" w:hAnsi="Aptos" w:cstheme="minorHAnsi"/>
          <w:i/>
          <w:iCs/>
          <w:sz w:val="22"/>
          <w:szCs w:val="22"/>
          <w:u w:val="single"/>
          <w:lang w:val="fr-BE" w:eastAsia="en-US"/>
        </w:rPr>
        <w:t>OTA BENE</w:t>
      </w:r>
    </w:p>
    <w:p w14:paraId="75F1F92C" w14:textId="79CA4B42" w:rsidR="0009127F" w:rsidRPr="008208DE" w:rsidRDefault="0009127F" w:rsidP="0009127F">
      <w:pPr>
        <w:suppressAutoHyphens w:val="0"/>
        <w:overflowPunct/>
        <w:autoSpaceDE/>
        <w:spacing w:after="160" w:line="259" w:lineRule="auto"/>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t>1/L’indice ABEX évolue tous les 6 mois.</w:t>
      </w:r>
    </w:p>
    <w:p w14:paraId="5EF106BE" w14:textId="45A07C47" w:rsidR="0009127F" w:rsidRPr="008208DE" w:rsidRDefault="0009127F" w:rsidP="0009127F">
      <w:pPr>
        <w:suppressAutoHyphens w:val="0"/>
        <w:overflowPunct/>
        <w:autoSpaceDE/>
        <w:spacing w:after="160" w:line="259" w:lineRule="auto"/>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t xml:space="preserve">2/ </w:t>
      </w:r>
      <w:r w:rsidR="005E3AA4">
        <w:rPr>
          <w:rFonts w:ascii="Aptos" w:eastAsia="MS Mincho" w:hAnsi="Aptos" w:cstheme="minorHAnsi"/>
          <w:sz w:val="22"/>
          <w:szCs w:val="22"/>
          <w:lang w:val="fr-BE" w:eastAsia="en-US"/>
        </w:rPr>
        <w:t xml:space="preserve">Le </w:t>
      </w:r>
      <w:r w:rsidR="00A14620">
        <w:rPr>
          <w:rFonts w:ascii="Aptos" w:eastAsia="MS Mincho" w:hAnsi="Aptos" w:cstheme="minorHAnsi"/>
          <w:sz w:val="22"/>
          <w:szCs w:val="22"/>
          <w:lang w:val="fr-BE" w:eastAsia="en-US"/>
        </w:rPr>
        <w:t>propriétaire</w:t>
      </w:r>
      <w:r w:rsidR="001D679F" w:rsidRPr="008208DE">
        <w:rPr>
          <w:rFonts w:ascii="Aptos" w:eastAsia="MS Mincho" w:hAnsi="Aptos" w:cstheme="minorHAnsi"/>
          <w:sz w:val="22"/>
          <w:szCs w:val="22"/>
          <w:lang w:val="fr-BE" w:eastAsia="en-US"/>
        </w:rPr>
        <w:t xml:space="preserve"> est un pouvoir</w:t>
      </w:r>
      <w:r w:rsidRPr="008208DE">
        <w:rPr>
          <w:rFonts w:ascii="Aptos" w:eastAsia="MS Mincho" w:hAnsi="Aptos" w:cstheme="minorHAnsi"/>
          <w:sz w:val="22"/>
          <w:szCs w:val="22"/>
          <w:lang w:val="fr-BE" w:eastAsia="en-US"/>
        </w:rPr>
        <w:t xml:space="preserve"> public. Sa personnalité juridique l’oblige à respecter la loi sur les marchés publics et donc de devoir consulter le marché tous les 48 mois avec comme conséquence une possible modification des franchises et des taux ci-avant annoncées.</w:t>
      </w:r>
    </w:p>
    <w:p w14:paraId="5F9C874E" w14:textId="77777777" w:rsidR="0009127F" w:rsidRPr="008208DE" w:rsidRDefault="0009127F" w:rsidP="0009127F">
      <w:pPr>
        <w:suppressAutoHyphens w:val="0"/>
        <w:overflowPunct/>
        <w:autoSpaceDE/>
        <w:spacing w:after="160" w:line="259" w:lineRule="auto"/>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t>3/En cas de modifications en cours d’occupation, les intéressés seront avertis dans les meilleurs délais.</w:t>
      </w:r>
    </w:p>
    <w:p w14:paraId="12FFA4D7" w14:textId="2DCCB67E" w:rsidR="0009127F" w:rsidRPr="008208DE" w:rsidRDefault="0009127F" w:rsidP="0009127F">
      <w:pPr>
        <w:suppressAutoHyphens w:val="0"/>
        <w:overflowPunct/>
        <w:autoSpaceDE/>
        <w:spacing w:after="160" w:line="259" w:lineRule="auto"/>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t xml:space="preserve">De son côté, à moins que cela </w:t>
      </w:r>
      <w:r w:rsidR="001D679F" w:rsidRPr="008208DE">
        <w:rPr>
          <w:rFonts w:ascii="Aptos" w:eastAsia="MS Mincho" w:hAnsi="Aptos" w:cstheme="minorHAnsi"/>
          <w:sz w:val="22"/>
          <w:szCs w:val="22"/>
          <w:lang w:val="fr-BE" w:eastAsia="en-US"/>
        </w:rPr>
        <w:t>ne soit</w:t>
      </w:r>
      <w:r w:rsidRPr="008208DE">
        <w:rPr>
          <w:rFonts w:ascii="Aptos" w:eastAsia="MS Mincho" w:hAnsi="Aptos" w:cstheme="minorHAnsi"/>
          <w:sz w:val="22"/>
          <w:szCs w:val="22"/>
          <w:lang w:val="fr-BE" w:eastAsia="en-US"/>
        </w:rPr>
        <w:t xml:space="preserve"> déjà fait, l’</w:t>
      </w:r>
      <w:r w:rsidR="001D679F" w:rsidRPr="008208DE">
        <w:rPr>
          <w:rFonts w:ascii="Aptos" w:eastAsia="MS Mincho" w:hAnsi="Aptos" w:cstheme="minorHAnsi"/>
          <w:sz w:val="22"/>
          <w:szCs w:val="22"/>
          <w:lang w:val="fr-BE" w:eastAsia="en-US"/>
        </w:rPr>
        <w:t>o</w:t>
      </w:r>
      <w:r w:rsidRPr="008208DE">
        <w:rPr>
          <w:rFonts w:ascii="Aptos" w:eastAsia="MS Mincho" w:hAnsi="Aptos" w:cstheme="minorHAnsi"/>
          <w:sz w:val="22"/>
          <w:szCs w:val="22"/>
          <w:lang w:val="fr-BE" w:eastAsia="en-US"/>
        </w:rPr>
        <w:t>ccupant fera assurer à ses frais, par une compagnie d’assurances ayant son siège social en Belgique et pour un montant suffisant la couverture suivante :</w:t>
      </w:r>
    </w:p>
    <w:p w14:paraId="746375FD" w14:textId="77777777" w:rsidR="0009127F" w:rsidRPr="008208DE" w:rsidRDefault="0009127F" w:rsidP="0009127F">
      <w:pPr>
        <w:numPr>
          <w:ilvl w:val="0"/>
          <w:numId w:val="30"/>
        </w:numPr>
        <w:suppressAutoHyphens w:val="0"/>
        <w:overflowPunct/>
        <w:autoSpaceDE/>
        <w:spacing w:after="160" w:line="259" w:lineRule="auto"/>
        <w:contextualSpacing/>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t>Une assurance Responsabilité Civile couvrant la responsabilité les vis-à-vis de tiers (art. 1382 et suivants du Code Civil)</w:t>
      </w:r>
    </w:p>
    <w:p w14:paraId="26B2595B" w14:textId="1BE54536" w:rsidR="0009127F" w:rsidRPr="008208DE" w:rsidRDefault="0009127F" w:rsidP="0009127F">
      <w:pPr>
        <w:suppressAutoHyphens w:val="0"/>
        <w:overflowPunct/>
        <w:autoSpaceDE/>
        <w:spacing w:after="160" w:line="259" w:lineRule="auto"/>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lastRenderedPageBreak/>
        <w:t xml:space="preserve">Dès la signature de la présente </w:t>
      </w:r>
      <w:r w:rsidR="001D679F" w:rsidRPr="008208DE">
        <w:rPr>
          <w:rFonts w:ascii="Aptos" w:eastAsia="MS Mincho" w:hAnsi="Aptos" w:cstheme="minorHAnsi"/>
          <w:sz w:val="22"/>
          <w:szCs w:val="22"/>
          <w:lang w:val="fr-BE" w:eastAsia="en-US"/>
        </w:rPr>
        <w:t xml:space="preserve">convention </w:t>
      </w:r>
      <w:r w:rsidRPr="008208DE">
        <w:rPr>
          <w:rFonts w:ascii="Aptos" w:eastAsia="MS Mincho" w:hAnsi="Aptos" w:cstheme="minorHAnsi"/>
          <w:sz w:val="22"/>
          <w:szCs w:val="22"/>
          <w:lang w:val="fr-BE" w:eastAsia="en-US"/>
        </w:rPr>
        <w:t>ou à la première demande, l’</w:t>
      </w:r>
      <w:r w:rsidR="001D679F" w:rsidRPr="008208DE">
        <w:rPr>
          <w:rFonts w:ascii="Aptos" w:eastAsia="MS Mincho" w:hAnsi="Aptos" w:cstheme="minorHAnsi"/>
          <w:sz w:val="22"/>
          <w:szCs w:val="22"/>
          <w:lang w:val="fr-BE" w:eastAsia="en-US"/>
        </w:rPr>
        <w:t>o</w:t>
      </w:r>
      <w:r w:rsidRPr="008208DE">
        <w:rPr>
          <w:rFonts w:ascii="Aptos" w:eastAsia="MS Mincho" w:hAnsi="Aptos" w:cstheme="minorHAnsi"/>
          <w:sz w:val="22"/>
          <w:szCs w:val="22"/>
          <w:lang w:val="fr-BE" w:eastAsia="en-US"/>
        </w:rPr>
        <w:t xml:space="preserve">ccupant remettra </w:t>
      </w:r>
      <w:r w:rsidR="005E3AA4">
        <w:rPr>
          <w:rFonts w:ascii="Aptos" w:eastAsia="MS Mincho" w:hAnsi="Aptos" w:cstheme="minorHAnsi"/>
          <w:sz w:val="22"/>
          <w:szCs w:val="22"/>
          <w:lang w:val="fr-BE" w:eastAsia="en-US"/>
        </w:rPr>
        <w:t>au</w:t>
      </w:r>
      <w:r w:rsidR="005E3AA4" w:rsidRPr="008208DE">
        <w:rPr>
          <w:rFonts w:ascii="Aptos" w:eastAsia="MS Mincho" w:hAnsi="Aptos" w:cstheme="minorHAnsi"/>
          <w:sz w:val="22"/>
          <w:szCs w:val="22"/>
          <w:lang w:val="fr-BE" w:eastAsia="en-US"/>
        </w:rPr>
        <w:t xml:space="preserve"> </w:t>
      </w:r>
      <w:r w:rsidR="00A14620">
        <w:rPr>
          <w:rFonts w:ascii="Aptos" w:eastAsia="MS Mincho" w:hAnsi="Aptos" w:cstheme="minorHAnsi"/>
          <w:sz w:val="22"/>
          <w:szCs w:val="22"/>
          <w:lang w:val="fr-BE" w:eastAsia="en-US"/>
        </w:rPr>
        <w:t>propriétaire</w:t>
      </w:r>
      <w:r w:rsidRPr="008208DE">
        <w:rPr>
          <w:rFonts w:ascii="Aptos" w:eastAsia="MS Mincho" w:hAnsi="Aptos" w:cstheme="minorHAnsi"/>
          <w:sz w:val="22"/>
          <w:szCs w:val="22"/>
          <w:lang w:val="fr-BE" w:eastAsia="en-US"/>
        </w:rPr>
        <w:t xml:space="preserve"> les éléments attestant des couvertures requises ainsi que toutes preuves attestant le paiement des primes.</w:t>
      </w:r>
    </w:p>
    <w:p w14:paraId="231AC802" w14:textId="459CFA84" w:rsidR="0009127F" w:rsidRPr="008208DE" w:rsidRDefault="0009127F" w:rsidP="0009127F">
      <w:pPr>
        <w:suppressAutoHyphens w:val="0"/>
        <w:overflowPunct/>
        <w:autoSpaceDE/>
        <w:spacing w:after="160" w:line="259" w:lineRule="auto"/>
        <w:jc w:val="both"/>
        <w:textAlignment w:val="auto"/>
        <w:rPr>
          <w:rFonts w:ascii="Aptos" w:eastAsia="MS Mincho" w:hAnsi="Aptos" w:cstheme="minorHAnsi"/>
          <w:sz w:val="22"/>
          <w:szCs w:val="22"/>
          <w:lang w:val="fr-BE" w:eastAsia="en-US"/>
        </w:rPr>
      </w:pPr>
      <w:r w:rsidRPr="008208DE">
        <w:rPr>
          <w:rFonts w:ascii="Aptos" w:eastAsia="MS Mincho" w:hAnsi="Aptos" w:cstheme="minorHAnsi"/>
          <w:sz w:val="22"/>
          <w:szCs w:val="22"/>
          <w:lang w:val="fr-BE" w:eastAsia="en-US"/>
        </w:rPr>
        <w:t xml:space="preserve">A chaque nouvelle période, </w:t>
      </w:r>
      <w:r w:rsidR="005E3AA4">
        <w:rPr>
          <w:rFonts w:ascii="Aptos" w:eastAsia="MS Mincho" w:hAnsi="Aptos" w:cstheme="minorHAnsi"/>
          <w:sz w:val="22"/>
          <w:szCs w:val="22"/>
          <w:lang w:val="fr-BE" w:eastAsia="en-US"/>
        </w:rPr>
        <w:t xml:space="preserve">le </w:t>
      </w:r>
      <w:r w:rsidR="00A14620">
        <w:rPr>
          <w:rFonts w:ascii="Aptos" w:eastAsia="MS Mincho" w:hAnsi="Aptos" w:cstheme="minorHAnsi"/>
          <w:sz w:val="22"/>
          <w:szCs w:val="22"/>
          <w:lang w:val="fr-BE" w:eastAsia="en-US"/>
        </w:rPr>
        <w:t>propriétaire</w:t>
      </w:r>
      <w:r w:rsidRPr="008208DE">
        <w:rPr>
          <w:rFonts w:ascii="Aptos" w:eastAsia="MS Mincho" w:hAnsi="Aptos" w:cstheme="minorHAnsi"/>
          <w:sz w:val="22"/>
          <w:szCs w:val="22"/>
          <w:lang w:val="fr-BE" w:eastAsia="en-US"/>
        </w:rPr>
        <w:t xml:space="preserve"> se réservera le droit de demander à l’</w:t>
      </w:r>
      <w:r w:rsidR="001D679F" w:rsidRPr="008208DE">
        <w:rPr>
          <w:rFonts w:ascii="Aptos" w:eastAsia="MS Mincho" w:hAnsi="Aptos" w:cstheme="minorHAnsi"/>
          <w:sz w:val="22"/>
          <w:szCs w:val="22"/>
          <w:lang w:val="fr-BE" w:eastAsia="en-US"/>
        </w:rPr>
        <w:t>o</w:t>
      </w:r>
      <w:r w:rsidRPr="008208DE">
        <w:rPr>
          <w:rFonts w:ascii="Aptos" w:eastAsia="MS Mincho" w:hAnsi="Aptos" w:cstheme="minorHAnsi"/>
          <w:sz w:val="22"/>
          <w:szCs w:val="22"/>
          <w:lang w:val="fr-BE" w:eastAsia="en-US"/>
        </w:rPr>
        <w:t>ccupant les preuve(s) de paiement relative(s) à l’assurance requise dans le cadre de ladite occupation.</w:t>
      </w:r>
    </w:p>
    <w:p w14:paraId="1DBA215A" w14:textId="77777777" w:rsidR="00BB5D15" w:rsidRPr="008208DE" w:rsidRDefault="00BB5D15">
      <w:pPr>
        <w:suppressAutoHyphens w:val="0"/>
        <w:overflowPunct/>
        <w:autoSpaceDE/>
        <w:textAlignment w:val="auto"/>
        <w:rPr>
          <w:rFonts w:ascii="Aptos" w:hAnsi="Aptos" w:cstheme="minorHAnsi"/>
          <w:sz w:val="22"/>
          <w:szCs w:val="22"/>
          <w:lang w:val="fr-BE"/>
        </w:rPr>
      </w:pPr>
    </w:p>
    <w:p w14:paraId="0D349638" w14:textId="44703DAB" w:rsidR="00466E1E" w:rsidRPr="008208DE" w:rsidRDefault="00466E1E" w:rsidP="007E59FE">
      <w:pPr>
        <w:pStyle w:val="NIV1"/>
        <w:ind w:left="1560" w:hanging="1200"/>
        <w:rPr>
          <w:rFonts w:ascii="Aptos" w:hAnsi="Aptos" w:cstheme="minorHAnsi"/>
          <w:lang w:val="fr-BE"/>
        </w:rPr>
      </w:pPr>
      <w:r w:rsidRPr="008208DE">
        <w:rPr>
          <w:rFonts w:ascii="Aptos" w:hAnsi="Aptos" w:cstheme="minorHAnsi"/>
          <w:lang w:val="fr-BE"/>
        </w:rPr>
        <w:t>El</w:t>
      </w:r>
      <w:r w:rsidR="007E59FE" w:rsidRPr="008208DE">
        <w:rPr>
          <w:rFonts w:ascii="Aptos" w:hAnsi="Aptos" w:cstheme="minorHAnsi"/>
          <w:lang w:val="fr-BE"/>
        </w:rPr>
        <w:t>e</w:t>
      </w:r>
      <w:r w:rsidRPr="008208DE">
        <w:rPr>
          <w:rFonts w:ascii="Aptos" w:hAnsi="Aptos" w:cstheme="minorHAnsi"/>
          <w:lang w:val="fr-BE"/>
        </w:rPr>
        <w:t>ction de domicile</w:t>
      </w:r>
    </w:p>
    <w:p w14:paraId="6FD4C309" w14:textId="00893219" w:rsidR="00BB5D15" w:rsidRPr="008208DE" w:rsidRDefault="00BB5D15" w:rsidP="009F1436">
      <w:pPr>
        <w:jc w:val="both"/>
        <w:rPr>
          <w:rFonts w:ascii="Aptos" w:hAnsi="Aptos" w:cstheme="minorHAnsi"/>
          <w:sz w:val="22"/>
          <w:szCs w:val="22"/>
          <w:lang w:val="fr-BE"/>
        </w:rPr>
      </w:pPr>
      <w:r w:rsidRPr="008208DE">
        <w:rPr>
          <w:rFonts w:ascii="Aptos" w:hAnsi="Aptos" w:cstheme="minorHAnsi"/>
          <w:sz w:val="22"/>
          <w:szCs w:val="22"/>
          <w:lang w:val="fr-BE"/>
        </w:rPr>
        <w:t>L’</w:t>
      </w:r>
      <w:r w:rsidR="00F73497" w:rsidRPr="008208DE">
        <w:rPr>
          <w:rFonts w:ascii="Aptos" w:hAnsi="Aptos" w:cstheme="minorHAnsi"/>
          <w:sz w:val="22"/>
          <w:szCs w:val="22"/>
          <w:lang w:val="fr-BE"/>
        </w:rPr>
        <w:t>o</w:t>
      </w:r>
      <w:r w:rsidRPr="008208DE">
        <w:rPr>
          <w:rFonts w:ascii="Aptos" w:hAnsi="Aptos" w:cstheme="minorHAnsi"/>
          <w:sz w:val="22"/>
          <w:szCs w:val="22"/>
          <w:lang w:val="fr-BE"/>
        </w:rPr>
        <w:t>ccupant fait élection de domicile à l’adresse de son siège.</w:t>
      </w:r>
    </w:p>
    <w:p w14:paraId="4FDE619B" w14:textId="77777777" w:rsidR="00BB5D15" w:rsidRPr="008208DE" w:rsidRDefault="00BB5D15" w:rsidP="00BB5D15">
      <w:pPr>
        <w:tabs>
          <w:tab w:val="left" w:pos="426"/>
        </w:tabs>
        <w:jc w:val="both"/>
        <w:rPr>
          <w:rFonts w:ascii="Aptos" w:hAnsi="Aptos" w:cstheme="minorHAnsi"/>
          <w:sz w:val="22"/>
          <w:szCs w:val="22"/>
          <w:lang w:val="fr-BE"/>
        </w:rPr>
      </w:pPr>
    </w:p>
    <w:p w14:paraId="13405D48" w14:textId="324361E3" w:rsidR="00BB5D15" w:rsidRPr="008208DE" w:rsidRDefault="005E3AA4" w:rsidP="00BB5D15">
      <w:pPr>
        <w:tabs>
          <w:tab w:val="left" w:pos="426"/>
        </w:tabs>
        <w:jc w:val="both"/>
        <w:rPr>
          <w:rFonts w:ascii="Aptos" w:hAnsi="Aptos" w:cstheme="minorHAnsi"/>
          <w:sz w:val="22"/>
          <w:szCs w:val="22"/>
          <w:lang w:val="fr-BE"/>
        </w:rPr>
      </w:pPr>
      <w:r>
        <w:rPr>
          <w:rFonts w:ascii="Aptos" w:hAnsi="Aptos" w:cstheme="minorHAnsi"/>
          <w:sz w:val="22"/>
          <w:szCs w:val="22"/>
          <w:lang w:val="fr-BE"/>
        </w:rPr>
        <w:t xml:space="preserve">Le </w:t>
      </w:r>
      <w:r w:rsidR="00A14620">
        <w:rPr>
          <w:rFonts w:ascii="Aptos" w:hAnsi="Aptos" w:cstheme="minorHAnsi"/>
          <w:sz w:val="22"/>
          <w:szCs w:val="22"/>
          <w:lang w:val="fr-BE"/>
        </w:rPr>
        <w:t>propriétaire</w:t>
      </w:r>
      <w:r w:rsidR="00BB5D15" w:rsidRPr="008208DE">
        <w:rPr>
          <w:rFonts w:ascii="Aptos" w:hAnsi="Aptos" w:cstheme="minorHAnsi"/>
          <w:sz w:val="22"/>
          <w:szCs w:val="22"/>
          <w:lang w:val="fr-BE"/>
        </w:rPr>
        <w:t xml:space="preserve"> fait élection de domicile à l’adresse de son siège.</w:t>
      </w:r>
    </w:p>
    <w:p w14:paraId="3DF17C67" w14:textId="77777777" w:rsidR="00BB5D15" w:rsidRPr="008208DE" w:rsidRDefault="00BB5D15" w:rsidP="00BB5D15">
      <w:pPr>
        <w:tabs>
          <w:tab w:val="left" w:pos="426"/>
        </w:tabs>
        <w:jc w:val="both"/>
        <w:rPr>
          <w:rFonts w:ascii="Aptos" w:hAnsi="Aptos" w:cstheme="minorHAnsi"/>
          <w:sz w:val="22"/>
          <w:szCs w:val="22"/>
          <w:lang w:val="fr-BE"/>
        </w:rPr>
      </w:pPr>
    </w:p>
    <w:p w14:paraId="6FDF1477" w14:textId="77777777" w:rsidR="00D0376B" w:rsidRPr="008208DE" w:rsidRDefault="00D0376B" w:rsidP="009F1436">
      <w:pPr>
        <w:tabs>
          <w:tab w:val="left" w:pos="426"/>
        </w:tabs>
        <w:ind w:left="426" w:hanging="426"/>
        <w:jc w:val="both"/>
        <w:rPr>
          <w:rFonts w:ascii="Aptos" w:hAnsi="Aptos" w:cstheme="minorHAnsi"/>
          <w:sz w:val="22"/>
          <w:szCs w:val="22"/>
          <w:lang w:val="fr-BE"/>
        </w:rPr>
      </w:pPr>
    </w:p>
    <w:p w14:paraId="5C21074C" w14:textId="4B7BD3BA" w:rsidR="00D0376B" w:rsidRPr="008208DE" w:rsidRDefault="00D0376B" w:rsidP="001A72D7">
      <w:pPr>
        <w:pStyle w:val="NIV1"/>
        <w:tabs>
          <w:tab w:val="clear" w:pos="426"/>
        </w:tabs>
        <w:ind w:left="1560" w:hanging="1200"/>
        <w:rPr>
          <w:rFonts w:ascii="Aptos" w:hAnsi="Aptos" w:cstheme="minorHAnsi"/>
          <w:lang w:val="fr-BE"/>
        </w:rPr>
      </w:pPr>
      <w:r w:rsidRPr="008208DE">
        <w:rPr>
          <w:rFonts w:ascii="Aptos" w:hAnsi="Aptos" w:cstheme="minorHAnsi"/>
          <w:lang w:val="fr-BE"/>
        </w:rPr>
        <w:t>Cession</w:t>
      </w:r>
    </w:p>
    <w:p w14:paraId="01DC3E5C" w14:textId="0CCF7A32" w:rsidR="00D0376B" w:rsidRPr="008208DE" w:rsidRDefault="008F36D1" w:rsidP="009F1436">
      <w:pPr>
        <w:tabs>
          <w:tab w:val="left" w:pos="426"/>
        </w:tabs>
        <w:ind w:left="426" w:hanging="426"/>
        <w:jc w:val="both"/>
        <w:rPr>
          <w:rFonts w:ascii="Aptos" w:hAnsi="Aptos" w:cstheme="minorHAnsi"/>
          <w:sz w:val="22"/>
          <w:szCs w:val="22"/>
          <w:lang w:val="fr-BE"/>
        </w:rPr>
      </w:pPr>
      <w:r w:rsidRPr="008208DE">
        <w:rPr>
          <w:rFonts w:ascii="Aptos" w:hAnsi="Aptos" w:cstheme="minorHAnsi"/>
          <w:sz w:val="22"/>
          <w:szCs w:val="22"/>
          <w:lang w:val="fr-BE"/>
        </w:rPr>
        <w:t xml:space="preserve">La présente convention </w:t>
      </w:r>
      <w:r w:rsidR="00D0376B" w:rsidRPr="008208DE">
        <w:rPr>
          <w:rFonts w:ascii="Aptos" w:hAnsi="Aptos" w:cstheme="minorHAnsi"/>
          <w:sz w:val="22"/>
          <w:szCs w:val="22"/>
          <w:lang w:val="fr-BE"/>
        </w:rPr>
        <w:t>ne peut être cédée</w:t>
      </w:r>
      <w:r w:rsidR="001A72D7" w:rsidRPr="008208DE">
        <w:rPr>
          <w:rFonts w:ascii="Aptos" w:hAnsi="Aptos" w:cstheme="minorHAnsi"/>
          <w:sz w:val="22"/>
          <w:szCs w:val="22"/>
          <w:lang w:val="fr-BE"/>
        </w:rPr>
        <w:t xml:space="preserve"> ni en tout ni en partie</w:t>
      </w:r>
      <w:r w:rsidR="00D0376B" w:rsidRPr="008208DE">
        <w:rPr>
          <w:rFonts w:ascii="Aptos" w:hAnsi="Aptos" w:cstheme="minorHAnsi"/>
          <w:sz w:val="22"/>
          <w:szCs w:val="22"/>
          <w:lang w:val="fr-BE"/>
        </w:rPr>
        <w:t>.</w:t>
      </w:r>
      <w:r w:rsidR="00B42995" w:rsidRPr="008208DE">
        <w:rPr>
          <w:rFonts w:ascii="Aptos" w:hAnsi="Aptos" w:cstheme="minorHAnsi"/>
          <w:sz w:val="22"/>
          <w:szCs w:val="22"/>
          <w:lang w:val="fr-BE"/>
        </w:rPr>
        <w:t xml:space="preserve"> </w:t>
      </w:r>
    </w:p>
    <w:p w14:paraId="6763A725" w14:textId="75102136" w:rsidR="00E20BF0" w:rsidRPr="008208DE" w:rsidRDefault="00E20BF0" w:rsidP="009F1436">
      <w:pPr>
        <w:tabs>
          <w:tab w:val="left" w:pos="426"/>
        </w:tabs>
        <w:ind w:left="426" w:hanging="426"/>
        <w:jc w:val="both"/>
        <w:rPr>
          <w:rFonts w:ascii="Aptos" w:hAnsi="Aptos" w:cstheme="minorHAnsi"/>
          <w:b/>
          <w:sz w:val="22"/>
          <w:szCs w:val="22"/>
          <w:lang w:val="fr-BE"/>
        </w:rPr>
      </w:pPr>
    </w:p>
    <w:p w14:paraId="06D70E9B" w14:textId="77777777" w:rsidR="00E20BF0" w:rsidRPr="008208DE" w:rsidRDefault="00E20BF0" w:rsidP="009F1436">
      <w:pPr>
        <w:tabs>
          <w:tab w:val="left" w:pos="426"/>
        </w:tabs>
        <w:ind w:left="426" w:hanging="426"/>
        <w:jc w:val="both"/>
        <w:rPr>
          <w:rFonts w:ascii="Aptos" w:hAnsi="Aptos" w:cstheme="minorHAnsi"/>
          <w:b/>
          <w:sz w:val="22"/>
          <w:szCs w:val="22"/>
          <w:lang w:val="fr-BE"/>
        </w:rPr>
      </w:pPr>
    </w:p>
    <w:p w14:paraId="0515B3DC" w14:textId="6876583D" w:rsidR="00D0376B" w:rsidRPr="008208DE" w:rsidRDefault="00D0376B" w:rsidP="001A72D7">
      <w:pPr>
        <w:pStyle w:val="NIV1"/>
        <w:tabs>
          <w:tab w:val="clear" w:pos="426"/>
        </w:tabs>
        <w:ind w:left="1560" w:hanging="1200"/>
        <w:rPr>
          <w:rFonts w:ascii="Aptos" w:hAnsi="Aptos" w:cstheme="minorHAnsi"/>
          <w:lang w:val="fr-BE"/>
        </w:rPr>
      </w:pPr>
      <w:r w:rsidRPr="008208DE">
        <w:rPr>
          <w:rFonts w:ascii="Aptos" w:hAnsi="Aptos" w:cstheme="minorHAnsi"/>
          <w:lang w:val="fr-BE"/>
        </w:rPr>
        <w:t>Responsabilité</w:t>
      </w:r>
    </w:p>
    <w:p w14:paraId="50FB3399" w14:textId="5E0F0353" w:rsidR="00D0376B" w:rsidRPr="008208DE" w:rsidRDefault="00D0376B" w:rsidP="009F1436">
      <w:pPr>
        <w:tabs>
          <w:tab w:val="left" w:pos="426"/>
        </w:tabs>
        <w:jc w:val="both"/>
        <w:rPr>
          <w:rFonts w:ascii="Aptos" w:hAnsi="Aptos" w:cstheme="minorHAnsi"/>
          <w:sz w:val="22"/>
          <w:szCs w:val="22"/>
          <w:lang w:val="fr-BE"/>
        </w:rPr>
      </w:pPr>
      <w:r w:rsidRPr="008208DE">
        <w:rPr>
          <w:rFonts w:ascii="Aptos" w:hAnsi="Aptos" w:cstheme="minorHAnsi"/>
          <w:sz w:val="22"/>
          <w:szCs w:val="22"/>
          <w:lang w:val="fr-BE"/>
        </w:rPr>
        <w:t xml:space="preserve">L’occupant s’engage à n’exercer aucun recours contre </w:t>
      </w:r>
      <w:r w:rsidR="00BA3973">
        <w:rPr>
          <w:rFonts w:ascii="Aptos" w:hAnsi="Aptos" w:cstheme="minorHAnsi"/>
          <w:sz w:val="22"/>
          <w:szCs w:val="22"/>
          <w:lang w:val="fr-BE"/>
        </w:rPr>
        <w:t>l</w:t>
      </w:r>
      <w:r w:rsidR="005E3AA4">
        <w:rPr>
          <w:rFonts w:ascii="Aptos" w:hAnsi="Aptos" w:cstheme="minorHAnsi"/>
          <w:sz w:val="22"/>
          <w:szCs w:val="22"/>
          <w:lang w:val="fr-BE"/>
        </w:rPr>
        <w:t xml:space="preserve">e </w:t>
      </w:r>
      <w:r w:rsidR="00A14620">
        <w:rPr>
          <w:rFonts w:ascii="Aptos" w:hAnsi="Aptos" w:cstheme="minorHAnsi"/>
          <w:sz w:val="22"/>
          <w:szCs w:val="22"/>
          <w:lang w:val="fr-BE"/>
        </w:rPr>
        <w:t>propriétaire</w:t>
      </w:r>
      <w:r w:rsidRPr="008208DE">
        <w:rPr>
          <w:rFonts w:ascii="Aptos" w:hAnsi="Aptos" w:cstheme="minorHAnsi"/>
          <w:sz w:val="22"/>
          <w:szCs w:val="22"/>
          <w:lang w:val="fr-BE"/>
        </w:rPr>
        <w:t xml:space="preserve"> en cas de vol, perte ou dégradation du matériel et des instruments entreposés </w:t>
      </w:r>
      <w:r w:rsidR="00BB5D15" w:rsidRPr="008208DE">
        <w:rPr>
          <w:rFonts w:ascii="Aptos" w:hAnsi="Aptos" w:cstheme="minorHAnsi"/>
          <w:sz w:val="22"/>
          <w:szCs w:val="22"/>
          <w:lang w:val="fr-BE"/>
        </w:rPr>
        <w:t xml:space="preserve">sur le </w:t>
      </w:r>
      <w:r w:rsidR="00F73497" w:rsidRPr="008208DE">
        <w:rPr>
          <w:rFonts w:ascii="Aptos" w:hAnsi="Aptos" w:cstheme="minorHAnsi"/>
          <w:sz w:val="22"/>
          <w:szCs w:val="22"/>
          <w:lang w:val="fr-BE"/>
        </w:rPr>
        <w:t xml:space="preserve">site </w:t>
      </w:r>
      <w:r w:rsidRPr="008208DE">
        <w:rPr>
          <w:rFonts w:ascii="Aptos" w:hAnsi="Aptos" w:cstheme="minorHAnsi"/>
          <w:sz w:val="22"/>
          <w:szCs w:val="22"/>
          <w:lang w:val="fr-BE"/>
        </w:rPr>
        <w:t>durant la durée de l’occupation; il fera son affaire d’une éventuelle assurance de ces instruments et matériel.</w:t>
      </w:r>
    </w:p>
    <w:p w14:paraId="4FF75B88" w14:textId="77777777" w:rsidR="008F36D1" w:rsidRPr="008208DE" w:rsidRDefault="008F36D1" w:rsidP="009F1436">
      <w:pPr>
        <w:tabs>
          <w:tab w:val="left" w:pos="426"/>
        </w:tabs>
        <w:jc w:val="both"/>
        <w:rPr>
          <w:rFonts w:ascii="Aptos" w:hAnsi="Aptos" w:cstheme="minorHAnsi"/>
          <w:sz w:val="22"/>
          <w:szCs w:val="22"/>
          <w:lang w:val="fr-BE"/>
        </w:rPr>
      </w:pPr>
    </w:p>
    <w:p w14:paraId="5F7F6046" w14:textId="42F7C40D" w:rsidR="00D0376B" w:rsidRPr="008208DE" w:rsidRDefault="00D0376B" w:rsidP="009F1436">
      <w:pPr>
        <w:tabs>
          <w:tab w:val="left" w:pos="426"/>
        </w:tabs>
        <w:jc w:val="both"/>
        <w:rPr>
          <w:rFonts w:ascii="Aptos" w:hAnsi="Aptos" w:cstheme="minorHAnsi"/>
          <w:sz w:val="22"/>
          <w:szCs w:val="22"/>
          <w:lang w:val="fr-BE"/>
        </w:rPr>
      </w:pPr>
      <w:r w:rsidRPr="008208DE">
        <w:rPr>
          <w:rFonts w:ascii="Aptos" w:hAnsi="Aptos" w:cstheme="minorHAnsi"/>
          <w:sz w:val="22"/>
          <w:szCs w:val="22"/>
          <w:lang w:val="fr-BE"/>
        </w:rPr>
        <w:t xml:space="preserve">L’occupant est seul responsable des dommages pouvant survenir aux personnes se trouvant dans/sur le </w:t>
      </w:r>
      <w:r w:rsidR="00AC2F18" w:rsidRPr="008208DE">
        <w:rPr>
          <w:rFonts w:ascii="Aptos" w:hAnsi="Aptos" w:cstheme="minorHAnsi"/>
          <w:sz w:val="22"/>
          <w:szCs w:val="22"/>
          <w:lang w:val="fr-BE"/>
        </w:rPr>
        <w:t>b</w:t>
      </w:r>
      <w:r w:rsidRPr="008208DE">
        <w:rPr>
          <w:rFonts w:ascii="Aptos" w:hAnsi="Aptos" w:cstheme="minorHAnsi"/>
          <w:sz w:val="22"/>
          <w:szCs w:val="22"/>
          <w:lang w:val="fr-BE"/>
        </w:rPr>
        <w:t>ien.</w:t>
      </w:r>
    </w:p>
    <w:p w14:paraId="349D3E8A" w14:textId="77777777" w:rsidR="00CA3674" w:rsidRPr="008208DE" w:rsidRDefault="00CA3674" w:rsidP="009F1436">
      <w:pPr>
        <w:tabs>
          <w:tab w:val="left" w:pos="426"/>
        </w:tabs>
        <w:jc w:val="both"/>
        <w:rPr>
          <w:rFonts w:ascii="Aptos" w:hAnsi="Aptos" w:cstheme="minorHAnsi"/>
          <w:sz w:val="22"/>
          <w:szCs w:val="22"/>
          <w:lang w:val="fr-BE"/>
        </w:rPr>
      </w:pPr>
    </w:p>
    <w:p w14:paraId="0F74F732" w14:textId="77777777" w:rsidR="00D0376B" w:rsidRPr="008208DE" w:rsidRDefault="00D0376B" w:rsidP="009F1436">
      <w:pPr>
        <w:tabs>
          <w:tab w:val="left" w:pos="426"/>
        </w:tabs>
        <w:jc w:val="both"/>
        <w:rPr>
          <w:rFonts w:ascii="Aptos" w:hAnsi="Aptos" w:cstheme="minorHAnsi"/>
          <w:sz w:val="22"/>
          <w:szCs w:val="22"/>
          <w:lang w:val="fr-BE"/>
        </w:rPr>
      </w:pPr>
    </w:p>
    <w:p w14:paraId="153C0272" w14:textId="56DBFF8C" w:rsidR="00D0376B" w:rsidRPr="008208DE" w:rsidRDefault="00AF2866" w:rsidP="001A72D7">
      <w:pPr>
        <w:pStyle w:val="NIV1"/>
        <w:tabs>
          <w:tab w:val="clear" w:pos="426"/>
        </w:tabs>
        <w:ind w:left="1560" w:hanging="1200"/>
        <w:rPr>
          <w:rFonts w:ascii="Aptos" w:hAnsi="Aptos" w:cstheme="minorHAnsi"/>
        </w:rPr>
      </w:pPr>
      <w:r w:rsidRPr="008208DE">
        <w:rPr>
          <w:rFonts w:ascii="Aptos" w:hAnsi="Aptos" w:cstheme="minorHAnsi"/>
        </w:rPr>
        <w:t>Garantie</w:t>
      </w:r>
    </w:p>
    <w:p w14:paraId="7878E4A4" w14:textId="03B3733E" w:rsidR="001A72D7" w:rsidRPr="008208DE" w:rsidRDefault="006A20C5" w:rsidP="009F1436">
      <w:pPr>
        <w:jc w:val="both"/>
        <w:rPr>
          <w:rFonts w:ascii="Aptos" w:hAnsi="Aptos" w:cstheme="minorHAnsi"/>
          <w:sz w:val="22"/>
          <w:szCs w:val="22"/>
          <w:lang w:val="fr-BE"/>
        </w:rPr>
      </w:pPr>
      <w:r w:rsidRPr="008208DE">
        <w:rPr>
          <w:rFonts w:ascii="Aptos" w:hAnsi="Aptos" w:cstheme="minorHAnsi"/>
          <w:sz w:val="22"/>
          <w:szCs w:val="22"/>
          <w:lang w:val="fr-BE"/>
        </w:rPr>
        <w:t xml:space="preserve">En garantie de la bonne exécution de ses obligations, l’occupant a versé avant la signature du présent contrat, une somme égale à </w:t>
      </w:r>
      <w:r w:rsidR="00AC2F18" w:rsidRPr="008208DE">
        <w:rPr>
          <w:rFonts w:ascii="Aptos" w:hAnsi="Aptos" w:cstheme="minorHAnsi"/>
          <w:sz w:val="22"/>
          <w:szCs w:val="22"/>
          <w:lang w:val="fr-BE"/>
        </w:rPr>
        <w:t>[</w:t>
      </w:r>
      <w:r w:rsidR="00AC2F18" w:rsidRPr="008208DE">
        <w:rPr>
          <w:rFonts w:ascii="Aptos" w:hAnsi="Aptos" w:cstheme="minorHAnsi"/>
          <w:sz w:val="22"/>
          <w:szCs w:val="22"/>
          <w:highlight w:val="yellow"/>
          <w:lang w:val="fr-BE"/>
        </w:rPr>
        <w:t>-</w:t>
      </w:r>
      <w:r w:rsidR="00AC2F18" w:rsidRPr="008208DE">
        <w:rPr>
          <w:rFonts w:ascii="Aptos" w:hAnsi="Aptos" w:cstheme="minorHAnsi"/>
          <w:sz w:val="22"/>
          <w:szCs w:val="22"/>
          <w:lang w:val="fr-BE"/>
        </w:rPr>
        <w:t>] EUR</w:t>
      </w:r>
      <w:r w:rsidRPr="008208DE">
        <w:rPr>
          <w:rFonts w:ascii="Aptos" w:hAnsi="Aptos" w:cstheme="minorHAnsi"/>
          <w:sz w:val="22"/>
          <w:szCs w:val="22"/>
          <w:lang w:val="fr-BE"/>
        </w:rPr>
        <w:t xml:space="preserve"> sur le compte </w:t>
      </w:r>
      <w:r w:rsidR="00AC2F18" w:rsidRPr="008208DE">
        <w:rPr>
          <w:rFonts w:ascii="Aptos" w:hAnsi="Aptos" w:cstheme="minorHAnsi"/>
          <w:sz w:val="22"/>
          <w:szCs w:val="22"/>
          <w:lang w:val="fr-BE"/>
        </w:rPr>
        <w:t>[</w:t>
      </w:r>
      <w:r w:rsidRPr="008208DE">
        <w:rPr>
          <w:rFonts w:ascii="Aptos" w:hAnsi="Aptos" w:cstheme="minorHAnsi"/>
          <w:sz w:val="22"/>
          <w:szCs w:val="22"/>
          <w:highlight w:val="yellow"/>
          <w:lang w:val="fr-BE"/>
        </w:rPr>
        <w:t xml:space="preserve">n° </w:t>
      </w:r>
      <w:r w:rsidR="00AA4C4D" w:rsidRPr="008208DE">
        <w:rPr>
          <w:rFonts w:ascii="Aptos" w:hAnsi="Aptos" w:cstheme="minorHAnsi"/>
          <w:sz w:val="22"/>
          <w:szCs w:val="22"/>
          <w:highlight w:val="yellow"/>
          <w:lang w:val="fr-BE"/>
        </w:rPr>
        <w:t>XXX</w:t>
      </w:r>
      <w:r w:rsidR="00AC2F18" w:rsidRPr="008208DE">
        <w:rPr>
          <w:rFonts w:ascii="Aptos" w:hAnsi="Aptos" w:cstheme="minorHAnsi"/>
          <w:sz w:val="22"/>
          <w:szCs w:val="22"/>
          <w:lang w:val="fr-BE"/>
        </w:rPr>
        <w:t>]</w:t>
      </w:r>
      <w:r w:rsidRPr="008208DE">
        <w:rPr>
          <w:rFonts w:ascii="Aptos" w:hAnsi="Aptos" w:cstheme="minorHAnsi"/>
          <w:sz w:val="22"/>
          <w:szCs w:val="22"/>
          <w:lang w:val="fr-BE"/>
        </w:rPr>
        <w:t xml:space="preserve">. </w:t>
      </w:r>
    </w:p>
    <w:p w14:paraId="7ED6B5EB" w14:textId="77777777" w:rsidR="001A72D7" w:rsidRPr="008208DE" w:rsidRDefault="001A72D7" w:rsidP="009F1436">
      <w:pPr>
        <w:jc w:val="both"/>
        <w:rPr>
          <w:rFonts w:ascii="Aptos" w:hAnsi="Aptos" w:cstheme="minorHAnsi"/>
          <w:sz w:val="22"/>
          <w:szCs w:val="22"/>
          <w:lang w:val="fr-BE"/>
        </w:rPr>
      </w:pPr>
    </w:p>
    <w:p w14:paraId="5BFCCBD2" w14:textId="50E8677B" w:rsidR="00D0376B" w:rsidRPr="008208DE" w:rsidRDefault="001A72D7" w:rsidP="009F1436">
      <w:pPr>
        <w:jc w:val="both"/>
        <w:rPr>
          <w:rFonts w:ascii="Aptos" w:hAnsi="Aptos" w:cstheme="minorHAnsi"/>
          <w:sz w:val="22"/>
          <w:szCs w:val="22"/>
          <w:lang w:val="fr-BE"/>
        </w:rPr>
      </w:pPr>
      <w:r w:rsidRPr="008208DE">
        <w:rPr>
          <w:rFonts w:ascii="Aptos" w:hAnsi="Aptos" w:cstheme="minorHAnsi"/>
          <w:sz w:val="22"/>
          <w:szCs w:val="22"/>
          <w:lang w:val="fr-BE"/>
        </w:rPr>
        <w:t>Cette garantie n’est pas génératrice d’intérêts au bénéfice de l’occupant.</w:t>
      </w:r>
    </w:p>
    <w:p w14:paraId="0C2425D0" w14:textId="77777777" w:rsidR="00841602" w:rsidRPr="008208DE" w:rsidRDefault="00841602" w:rsidP="009F1436">
      <w:pPr>
        <w:jc w:val="both"/>
        <w:rPr>
          <w:rFonts w:ascii="Aptos" w:hAnsi="Aptos" w:cstheme="minorHAnsi"/>
          <w:sz w:val="22"/>
          <w:szCs w:val="22"/>
          <w:lang w:val="fr-BE"/>
        </w:rPr>
      </w:pPr>
    </w:p>
    <w:p w14:paraId="61CB4CF7" w14:textId="1658D0C4" w:rsidR="00841602" w:rsidRPr="008208DE" w:rsidRDefault="001A72D7" w:rsidP="009F1436">
      <w:pPr>
        <w:jc w:val="both"/>
        <w:rPr>
          <w:rFonts w:ascii="Aptos" w:hAnsi="Aptos" w:cstheme="minorHAnsi"/>
          <w:sz w:val="22"/>
          <w:szCs w:val="22"/>
          <w:lang w:val="fr-BE" w:eastAsia="ar-SA"/>
        </w:rPr>
      </w:pPr>
      <w:r w:rsidRPr="008208DE">
        <w:rPr>
          <w:rFonts w:ascii="Aptos" w:hAnsi="Aptos" w:cstheme="minorHAnsi"/>
          <w:sz w:val="22"/>
          <w:szCs w:val="22"/>
          <w:lang w:val="fr-BE" w:eastAsia="ar-SA"/>
        </w:rPr>
        <w:t xml:space="preserve">Dans le </w:t>
      </w:r>
      <w:r w:rsidR="00841602" w:rsidRPr="008208DE">
        <w:rPr>
          <w:rFonts w:ascii="Aptos" w:hAnsi="Aptos" w:cstheme="minorHAnsi"/>
          <w:sz w:val="22"/>
          <w:szCs w:val="22"/>
          <w:lang w:val="fr-BE" w:eastAsia="ar-SA"/>
        </w:rPr>
        <w:t xml:space="preserve">cas où, </w:t>
      </w:r>
      <w:r w:rsidRPr="008208DE">
        <w:rPr>
          <w:rFonts w:ascii="Aptos" w:hAnsi="Aptos" w:cstheme="minorHAnsi"/>
          <w:sz w:val="22"/>
          <w:szCs w:val="22"/>
          <w:lang w:val="fr-BE" w:eastAsia="ar-SA"/>
        </w:rPr>
        <w:t>à</w:t>
      </w:r>
      <w:r w:rsidR="00841602" w:rsidRPr="008208DE">
        <w:rPr>
          <w:rFonts w:ascii="Aptos" w:hAnsi="Aptos" w:cstheme="minorHAnsi"/>
          <w:sz w:val="22"/>
          <w:szCs w:val="22"/>
          <w:lang w:val="fr-BE" w:eastAsia="ar-SA"/>
        </w:rPr>
        <w:t xml:space="preserve"> la fin du contrat, il appert que l’occupant ne s’est pas acquitté de toutes ses obligations</w:t>
      </w:r>
      <w:r w:rsidR="004C617D" w:rsidRPr="008208DE">
        <w:rPr>
          <w:rFonts w:ascii="Aptos" w:hAnsi="Aptos" w:cstheme="minorHAnsi"/>
          <w:sz w:val="22"/>
          <w:szCs w:val="22"/>
          <w:lang w:val="fr-BE" w:eastAsia="ar-SA"/>
        </w:rPr>
        <w:t>, et indépendamment de l’éventuelle mise en œuvre d’assurances</w:t>
      </w:r>
      <w:r w:rsidRPr="008208DE">
        <w:rPr>
          <w:rFonts w:ascii="Aptos" w:hAnsi="Aptos" w:cstheme="minorHAnsi"/>
          <w:sz w:val="22"/>
          <w:szCs w:val="22"/>
          <w:lang w:val="fr-BE" w:eastAsia="ar-SA"/>
        </w:rPr>
        <w:t xml:space="preserve">, </w:t>
      </w:r>
      <w:r w:rsidR="00AA4C4D">
        <w:rPr>
          <w:rFonts w:ascii="Aptos" w:hAnsi="Aptos" w:cstheme="minorHAnsi"/>
          <w:sz w:val="22"/>
          <w:szCs w:val="22"/>
          <w:lang w:val="fr-BE" w:eastAsia="ar-SA"/>
        </w:rPr>
        <w:t xml:space="preserve">le </w:t>
      </w:r>
      <w:r w:rsidR="00A14620">
        <w:rPr>
          <w:rFonts w:ascii="Aptos" w:hAnsi="Aptos" w:cstheme="minorHAnsi"/>
          <w:sz w:val="22"/>
          <w:szCs w:val="22"/>
          <w:lang w:val="fr-BE" w:eastAsia="ar-SA"/>
        </w:rPr>
        <w:t>propriétaire</w:t>
      </w:r>
      <w:r w:rsidR="00841602" w:rsidRPr="008208DE">
        <w:rPr>
          <w:rFonts w:ascii="Aptos" w:hAnsi="Aptos" w:cstheme="minorHAnsi"/>
          <w:sz w:val="22"/>
          <w:szCs w:val="22"/>
          <w:lang w:val="fr-BE" w:eastAsia="ar-SA"/>
        </w:rPr>
        <w:t xml:space="preserve"> aura le droit d’affecter la garantie à la remise en état du bien.</w:t>
      </w:r>
    </w:p>
    <w:p w14:paraId="4F54869B" w14:textId="77777777" w:rsidR="00841602" w:rsidRPr="008208DE" w:rsidRDefault="00841602" w:rsidP="009F1436">
      <w:pPr>
        <w:tabs>
          <w:tab w:val="left" w:pos="0"/>
        </w:tabs>
        <w:ind w:firstLine="24"/>
        <w:jc w:val="both"/>
        <w:rPr>
          <w:rFonts w:ascii="Aptos" w:hAnsi="Aptos" w:cstheme="minorHAnsi"/>
          <w:sz w:val="22"/>
          <w:szCs w:val="22"/>
          <w:lang w:val="fr-BE" w:eastAsia="ar-SA"/>
        </w:rPr>
      </w:pPr>
    </w:p>
    <w:p w14:paraId="7EB2C37B" w14:textId="6F381291" w:rsidR="006C2B9C" w:rsidRPr="008208DE" w:rsidRDefault="00841602" w:rsidP="00FF3623">
      <w:pPr>
        <w:tabs>
          <w:tab w:val="left" w:pos="0"/>
        </w:tabs>
        <w:ind w:firstLine="24"/>
        <w:jc w:val="both"/>
        <w:rPr>
          <w:rFonts w:ascii="Aptos" w:hAnsi="Aptos" w:cstheme="minorHAnsi"/>
          <w:sz w:val="22"/>
          <w:szCs w:val="22"/>
          <w:lang w:val="fr-BE" w:eastAsia="ar-SA"/>
        </w:rPr>
      </w:pPr>
      <w:r w:rsidRPr="008208DE">
        <w:rPr>
          <w:rFonts w:ascii="Aptos" w:hAnsi="Aptos" w:cstheme="minorHAnsi"/>
          <w:sz w:val="22"/>
          <w:szCs w:val="22"/>
          <w:lang w:val="fr-BE" w:eastAsia="ar-SA"/>
        </w:rPr>
        <w:t xml:space="preserve">Cette garantie sera restituée dès que l’état des lieux de sortie est dressé et ne contient plus de remarques. </w:t>
      </w:r>
    </w:p>
    <w:p w14:paraId="501EC13A" w14:textId="77777777" w:rsidR="006757F8" w:rsidRPr="008208DE" w:rsidRDefault="006757F8" w:rsidP="00FF3623">
      <w:pPr>
        <w:tabs>
          <w:tab w:val="left" w:pos="0"/>
        </w:tabs>
        <w:ind w:firstLine="24"/>
        <w:jc w:val="both"/>
        <w:rPr>
          <w:rFonts w:ascii="Aptos" w:hAnsi="Aptos" w:cstheme="minorHAnsi"/>
          <w:sz w:val="22"/>
          <w:szCs w:val="22"/>
          <w:lang w:val="fr-BE" w:eastAsia="ar-SA"/>
        </w:rPr>
      </w:pPr>
    </w:p>
    <w:p w14:paraId="3E7DBA33" w14:textId="77777777" w:rsidR="006757F8" w:rsidRPr="008208DE" w:rsidRDefault="006757F8" w:rsidP="00FF3623">
      <w:pPr>
        <w:tabs>
          <w:tab w:val="left" w:pos="0"/>
        </w:tabs>
        <w:ind w:firstLine="24"/>
        <w:jc w:val="both"/>
        <w:rPr>
          <w:rFonts w:ascii="Aptos" w:hAnsi="Aptos" w:cstheme="minorHAnsi"/>
          <w:sz w:val="22"/>
          <w:szCs w:val="22"/>
          <w:lang w:val="fr-BE" w:eastAsia="ar-SA"/>
        </w:rPr>
      </w:pPr>
    </w:p>
    <w:p w14:paraId="29A67361" w14:textId="0339DC68" w:rsidR="006C2B9C" w:rsidRPr="008208DE" w:rsidRDefault="00CD16FA" w:rsidP="00474C59">
      <w:pPr>
        <w:pStyle w:val="NIV1"/>
        <w:tabs>
          <w:tab w:val="clear" w:pos="426"/>
        </w:tabs>
        <w:ind w:left="1560" w:hanging="1200"/>
        <w:rPr>
          <w:rFonts w:ascii="Aptos" w:hAnsi="Aptos" w:cstheme="minorHAnsi"/>
          <w:lang w:val="fr-BE"/>
        </w:rPr>
      </w:pPr>
      <w:r w:rsidRPr="008208DE">
        <w:rPr>
          <w:rFonts w:ascii="Aptos" w:hAnsi="Aptos" w:cstheme="minorHAnsi"/>
          <w:lang w:val="fr-BE"/>
        </w:rPr>
        <w:t>Fin d’</w:t>
      </w:r>
      <w:r w:rsidR="006C2B9C" w:rsidRPr="008208DE">
        <w:rPr>
          <w:rFonts w:ascii="Aptos" w:hAnsi="Aptos" w:cstheme="minorHAnsi"/>
          <w:lang w:val="fr-BE"/>
        </w:rPr>
        <w:t>occupation</w:t>
      </w:r>
    </w:p>
    <w:p w14:paraId="66C52486" w14:textId="500F97AF" w:rsidR="00896F71" w:rsidRPr="008208DE" w:rsidRDefault="00474C59" w:rsidP="009F1436">
      <w:pPr>
        <w:tabs>
          <w:tab w:val="left" w:pos="960"/>
          <w:tab w:val="left" w:pos="2400"/>
          <w:tab w:val="left" w:pos="4800"/>
          <w:tab w:val="left" w:pos="5520"/>
        </w:tabs>
        <w:jc w:val="both"/>
        <w:rPr>
          <w:rFonts w:ascii="Aptos" w:hAnsi="Aptos" w:cstheme="minorHAnsi"/>
          <w:sz w:val="22"/>
          <w:szCs w:val="22"/>
          <w:lang w:val="fr-BE" w:eastAsia="ar-SA"/>
        </w:rPr>
      </w:pPr>
      <w:r w:rsidRPr="008208DE">
        <w:rPr>
          <w:rFonts w:ascii="Aptos" w:hAnsi="Aptos" w:cstheme="minorHAnsi"/>
          <w:sz w:val="22"/>
          <w:szCs w:val="22"/>
          <w:lang w:val="fr-BE" w:eastAsia="ar-SA"/>
        </w:rPr>
        <w:t>Au terme de l’occupation</w:t>
      </w:r>
      <w:r w:rsidR="00140959" w:rsidRPr="008208DE">
        <w:rPr>
          <w:rFonts w:ascii="Aptos" w:hAnsi="Aptos" w:cstheme="minorHAnsi"/>
          <w:sz w:val="22"/>
          <w:szCs w:val="22"/>
          <w:lang w:val="fr-BE" w:eastAsia="ar-SA"/>
        </w:rPr>
        <w:t xml:space="preserve">, l’occupant rendra le </w:t>
      </w:r>
      <w:r w:rsidR="003672A6" w:rsidRPr="008208DE">
        <w:rPr>
          <w:rFonts w:ascii="Aptos" w:hAnsi="Aptos" w:cstheme="minorHAnsi"/>
          <w:sz w:val="22"/>
          <w:szCs w:val="22"/>
          <w:lang w:val="fr-BE" w:eastAsia="ar-SA"/>
        </w:rPr>
        <w:t>b</w:t>
      </w:r>
      <w:r w:rsidR="00140959" w:rsidRPr="008208DE">
        <w:rPr>
          <w:rFonts w:ascii="Aptos" w:hAnsi="Aptos" w:cstheme="minorHAnsi"/>
          <w:sz w:val="22"/>
          <w:szCs w:val="22"/>
          <w:lang w:val="fr-BE" w:eastAsia="ar-SA"/>
        </w:rPr>
        <w:t>ien vide de tou</w:t>
      </w:r>
      <w:r w:rsidR="00896F71" w:rsidRPr="008208DE">
        <w:rPr>
          <w:rFonts w:ascii="Aptos" w:hAnsi="Aptos" w:cstheme="minorHAnsi"/>
          <w:sz w:val="22"/>
          <w:szCs w:val="22"/>
          <w:lang w:val="fr-BE" w:eastAsia="ar-SA"/>
        </w:rPr>
        <w:t>t matériel et de tout détritus</w:t>
      </w:r>
      <w:r w:rsidR="0067287B" w:rsidRPr="008208DE">
        <w:rPr>
          <w:rFonts w:ascii="Aptos" w:hAnsi="Aptos" w:cstheme="minorHAnsi"/>
          <w:sz w:val="22"/>
          <w:szCs w:val="22"/>
          <w:lang w:val="fr-BE" w:eastAsia="ar-SA"/>
        </w:rPr>
        <w:t xml:space="preserve">, </w:t>
      </w:r>
      <w:r w:rsidR="00F73497" w:rsidRPr="008208DE">
        <w:rPr>
          <w:rFonts w:ascii="Aptos" w:hAnsi="Aptos" w:cstheme="minorHAnsi"/>
          <w:sz w:val="22"/>
          <w:szCs w:val="22"/>
          <w:lang w:val="fr-BE" w:eastAsia="ar-SA"/>
        </w:rPr>
        <w:t xml:space="preserve">en bon état de propreté, </w:t>
      </w:r>
      <w:r w:rsidRPr="008208DE">
        <w:rPr>
          <w:rFonts w:ascii="Aptos" w:hAnsi="Aptos" w:cstheme="minorHAnsi"/>
          <w:sz w:val="22"/>
          <w:szCs w:val="22"/>
          <w:lang w:val="fr-BE" w:eastAsia="ar-SA"/>
        </w:rPr>
        <w:t xml:space="preserve">laissant le Bien en son </w:t>
      </w:r>
      <w:proofErr w:type="spellStart"/>
      <w:r w:rsidRPr="008208DE">
        <w:rPr>
          <w:rFonts w:ascii="Aptos" w:hAnsi="Aptos" w:cstheme="minorHAnsi"/>
          <w:sz w:val="22"/>
          <w:szCs w:val="22"/>
          <w:lang w:val="fr-BE" w:eastAsia="ar-SA"/>
        </w:rPr>
        <w:t>pristin</w:t>
      </w:r>
      <w:proofErr w:type="spellEnd"/>
      <w:r w:rsidRPr="008208DE">
        <w:rPr>
          <w:rFonts w:ascii="Aptos" w:hAnsi="Aptos" w:cstheme="minorHAnsi"/>
          <w:sz w:val="22"/>
          <w:szCs w:val="22"/>
          <w:lang w:val="fr-BE" w:eastAsia="ar-SA"/>
        </w:rPr>
        <w:t xml:space="preserve"> état, </w:t>
      </w:r>
      <w:r w:rsidR="0067287B" w:rsidRPr="008208DE">
        <w:rPr>
          <w:rFonts w:ascii="Aptos" w:hAnsi="Aptos" w:cstheme="minorHAnsi"/>
          <w:sz w:val="22"/>
          <w:szCs w:val="22"/>
          <w:lang w:val="fr-BE" w:eastAsia="ar-SA"/>
        </w:rPr>
        <w:t>sauf les éventuels travaux réalisés avec l'accord d</w:t>
      </w:r>
      <w:r w:rsidR="00AA4C4D">
        <w:rPr>
          <w:rFonts w:ascii="Aptos" w:hAnsi="Aptos" w:cstheme="minorHAnsi"/>
          <w:sz w:val="22"/>
          <w:szCs w:val="22"/>
          <w:lang w:val="fr-BE" w:eastAsia="ar-SA"/>
        </w:rPr>
        <w:t>u</w:t>
      </w:r>
      <w:r w:rsidR="0067287B" w:rsidRPr="008208DE">
        <w:rPr>
          <w:rFonts w:ascii="Aptos" w:hAnsi="Aptos" w:cstheme="minorHAnsi"/>
          <w:sz w:val="22"/>
          <w:szCs w:val="22"/>
          <w:lang w:val="fr-BE" w:eastAsia="ar-SA"/>
        </w:rPr>
        <w:t xml:space="preserve"> </w:t>
      </w:r>
      <w:r w:rsidR="00A14620">
        <w:rPr>
          <w:rFonts w:ascii="Aptos" w:hAnsi="Aptos" w:cstheme="minorHAnsi"/>
          <w:sz w:val="22"/>
          <w:szCs w:val="22"/>
          <w:lang w:val="fr-BE" w:eastAsia="ar-SA"/>
        </w:rPr>
        <w:t>propriétaire</w:t>
      </w:r>
      <w:r w:rsidR="0067287B" w:rsidRPr="008208DE">
        <w:rPr>
          <w:rFonts w:ascii="Aptos" w:hAnsi="Aptos" w:cstheme="minorHAnsi"/>
          <w:sz w:val="22"/>
          <w:szCs w:val="22"/>
          <w:lang w:val="fr-BE" w:eastAsia="ar-SA"/>
        </w:rPr>
        <w:t xml:space="preserve">, </w:t>
      </w:r>
      <w:r w:rsidR="004C617D" w:rsidRPr="008208DE">
        <w:rPr>
          <w:rFonts w:ascii="Aptos" w:hAnsi="Aptos" w:cstheme="minorHAnsi"/>
          <w:sz w:val="22"/>
          <w:szCs w:val="22"/>
          <w:lang w:val="fr-BE" w:eastAsia="ar-SA"/>
        </w:rPr>
        <w:t xml:space="preserve">lesquels deviendront </w:t>
      </w:r>
      <w:r w:rsidR="00955ABB" w:rsidRPr="008208DE">
        <w:rPr>
          <w:rFonts w:ascii="Aptos" w:hAnsi="Aptos" w:cstheme="minorHAnsi"/>
          <w:sz w:val="22"/>
          <w:szCs w:val="22"/>
          <w:lang w:val="fr-BE" w:eastAsia="ar-SA"/>
        </w:rPr>
        <w:t xml:space="preserve">propriété de </w:t>
      </w:r>
      <w:r w:rsidR="00A14620">
        <w:rPr>
          <w:rFonts w:ascii="Aptos" w:hAnsi="Aptos" w:cstheme="minorHAnsi"/>
          <w:sz w:val="22"/>
          <w:szCs w:val="22"/>
          <w:lang w:val="fr-BE" w:eastAsia="ar-SA"/>
        </w:rPr>
        <w:t>ce dernier</w:t>
      </w:r>
      <w:r w:rsidR="00955ABB" w:rsidRPr="008208DE">
        <w:rPr>
          <w:rFonts w:ascii="Aptos" w:hAnsi="Aptos" w:cstheme="minorHAnsi"/>
          <w:sz w:val="22"/>
          <w:szCs w:val="22"/>
          <w:lang w:val="fr-BE" w:eastAsia="ar-SA"/>
        </w:rPr>
        <w:t xml:space="preserve"> par accession et sans compensation de </w:t>
      </w:r>
      <w:r w:rsidR="00A14620">
        <w:rPr>
          <w:rFonts w:ascii="Aptos" w:hAnsi="Aptos" w:cstheme="minorHAnsi"/>
          <w:sz w:val="22"/>
          <w:szCs w:val="22"/>
          <w:lang w:val="fr-BE" w:eastAsia="ar-SA"/>
        </w:rPr>
        <w:t>sa part</w:t>
      </w:r>
      <w:r w:rsidR="00CA5E17" w:rsidRPr="008208DE">
        <w:rPr>
          <w:rFonts w:ascii="Aptos" w:hAnsi="Aptos" w:cstheme="minorHAnsi"/>
          <w:sz w:val="22"/>
          <w:szCs w:val="22"/>
          <w:lang w:val="fr-BE"/>
        </w:rPr>
        <w:t xml:space="preserve">, dans l’hypothèse où </w:t>
      </w:r>
      <w:r w:rsidR="00A14620">
        <w:rPr>
          <w:rFonts w:ascii="Aptos" w:hAnsi="Aptos" w:cstheme="minorHAnsi"/>
          <w:sz w:val="22"/>
          <w:szCs w:val="22"/>
          <w:lang w:val="fr-BE"/>
        </w:rPr>
        <w:t>le propriétaire</w:t>
      </w:r>
      <w:r w:rsidR="00CA5E17" w:rsidRPr="008208DE">
        <w:rPr>
          <w:rFonts w:ascii="Aptos" w:hAnsi="Aptos" w:cstheme="minorHAnsi"/>
          <w:sz w:val="22"/>
          <w:szCs w:val="22"/>
          <w:lang w:val="fr-BE"/>
        </w:rPr>
        <w:t xml:space="preserve"> notifie sa volonté du maintien desdits travaux</w:t>
      </w:r>
      <w:r w:rsidR="0067287B" w:rsidRPr="008208DE">
        <w:rPr>
          <w:rFonts w:ascii="Aptos" w:hAnsi="Aptos" w:cstheme="minorHAnsi"/>
          <w:sz w:val="22"/>
          <w:szCs w:val="22"/>
          <w:lang w:val="fr-BE" w:eastAsia="ar-SA"/>
        </w:rPr>
        <w:t xml:space="preserve">. </w:t>
      </w:r>
      <w:r w:rsidR="00D724E0" w:rsidRPr="008208DE">
        <w:rPr>
          <w:rFonts w:ascii="Aptos" w:hAnsi="Aptos" w:cstheme="minorHAnsi"/>
          <w:sz w:val="22"/>
          <w:szCs w:val="22"/>
          <w:lang w:val="fr-BE" w:eastAsia="ar-SA"/>
        </w:rPr>
        <w:t xml:space="preserve">A la demande </w:t>
      </w:r>
      <w:r w:rsidR="00AA4C4D">
        <w:rPr>
          <w:rFonts w:ascii="Aptos" w:hAnsi="Aptos" w:cstheme="minorHAnsi"/>
          <w:sz w:val="22"/>
          <w:szCs w:val="22"/>
          <w:lang w:val="fr-BE" w:eastAsia="ar-SA"/>
        </w:rPr>
        <w:t>du propriétaire</w:t>
      </w:r>
      <w:r w:rsidR="00D724E0" w:rsidRPr="008208DE">
        <w:rPr>
          <w:rFonts w:ascii="Aptos" w:hAnsi="Aptos" w:cstheme="minorHAnsi"/>
          <w:sz w:val="22"/>
          <w:szCs w:val="22"/>
          <w:lang w:val="fr-BE" w:eastAsia="ar-SA"/>
        </w:rPr>
        <w:t xml:space="preserve">, l’occupant fermera les compteurs </w:t>
      </w:r>
      <w:r w:rsidR="00955ABB" w:rsidRPr="008208DE">
        <w:rPr>
          <w:rFonts w:ascii="Aptos" w:hAnsi="Aptos" w:cstheme="minorHAnsi"/>
          <w:sz w:val="22"/>
          <w:szCs w:val="22"/>
          <w:lang w:val="fr-BE" w:eastAsia="ar-SA"/>
        </w:rPr>
        <w:t xml:space="preserve">à </w:t>
      </w:r>
      <w:r w:rsidR="00D724E0" w:rsidRPr="008208DE">
        <w:rPr>
          <w:rFonts w:ascii="Aptos" w:hAnsi="Aptos" w:cstheme="minorHAnsi"/>
          <w:sz w:val="22"/>
          <w:szCs w:val="22"/>
          <w:lang w:val="fr-BE" w:eastAsia="ar-SA"/>
        </w:rPr>
        <w:t xml:space="preserve">ses frais. </w:t>
      </w:r>
      <w:r w:rsidR="00896F71" w:rsidRPr="008208DE">
        <w:rPr>
          <w:rFonts w:ascii="Aptos" w:hAnsi="Aptos" w:cstheme="minorHAnsi"/>
          <w:sz w:val="22"/>
          <w:szCs w:val="22"/>
          <w:lang w:val="fr-BE" w:eastAsia="ar-SA"/>
        </w:rPr>
        <w:t xml:space="preserve">Si le </w:t>
      </w:r>
      <w:r w:rsidR="003672A6" w:rsidRPr="008208DE">
        <w:rPr>
          <w:rFonts w:ascii="Aptos" w:hAnsi="Aptos" w:cstheme="minorHAnsi"/>
          <w:sz w:val="22"/>
          <w:szCs w:val="22"/>
          <w:lang w:val="fr-BE" w:eastAsia="ar-SA"/>
        </w:rPr>
        <w:lastRenderedPageBreak/>
        <w:t>b</w:t>
      </w:r>
      <w:r w:rsidR="00896F71" w:rsidRPr="008208DE">
        <w:rPr>
          <w:rFonts w:ascii="Aptos" w:hAnsi="Aptos" w:cstheme="minorHAnsi"/>
          <w:sz w:val="22"/>
          <w:szCs w:val="22"/>
          <w:lang w:val="fr-BE" w:eastAsia="ar-SA"/>
        </w:rPr>
        <w:t xml:space="preserve">ien n’est pas entièrement vide, </w:t>
      </w:r>
      <w:r w:rsidR="0063792D">
        <w:rPr>
          <w:rFonts w:ascii="Aptos" w:hAnsi="Aptos" w:cstheme="minorHAnsi"/>
          <w:sz w:val="22"/>
          <w:szCs w:val="22"/>
          <w:lang w:val="fr-BE" w:eastAsia="ar-SA"/>
        </w:rPr>
        <w:t xml:space="preserve">le propriétaire </w:t>
      </w:r>
      <w:r w:rsidR="00896F71" w:rsidRPr="008208DE">
        <w:rPr>
          <w:rFonts w:ascii="Aptos" w:hAnsi="Aptos" w:cstheme="minorHAnsi"/>
          <w:sz w:val="22"/>
          <w:szCs w:val="22"/>
          <w:lang w:val="fr-BE" w:eastAsia="ar-SA"/>
        </w:rPr>
        <w:t xml:space="preserve">a le droit de le faire vider par un professionnel </w:t>
      </w:r>
      <w:r w:rsidR="00955ABB" w:rsidRPr="008208DE">
        <w:rPr>
          <w:rFonts w:ascii="Aptos" w:hAnsi="Aptos" w:cstheme="minorHAnsi"/>
          <w:sz w:val="22"/>
          <w:szCs w:val="22"/>
          <w:lang w:val="fr-BE" w:eastAsia="ar-SA"/>
        </w:rPr>
        <w:t>aux</w:t>
      </w:r>
      <w:r w:rsidR="00896F71" w:rsidRPr="008208DE">
        <w:rPr>
          <w:rFonts w:ascii="Aptos" w:hAnsi="Aptos" w:cstheme="minorHAnsi"/>
          <w:sz w:val="22"/>
          <w:szCs w:val="22"/>
          <w:lang w:val="fr-BE" w:eastAsia="ar-SA"/>
        </w:rPr>
        <w:t xml:space="preserve"> frais d</w:t>
      </w:r>
      <w:r w:rsidR="008B1873" w:rsidRPr="008208DE">
        <w:rPr>
          <w:rFonts w:ascii="Aptos" w:hAnsi="Aptos" w:cstheme="minorHAnsi"/>
          <w:sz w:val="22"/>
          <w:szCs w:val="22"/>
          <w:lang w:val="fr-BE" w:eastAsia="ar-SA"/>
        </w:rPr>
        <w:t>e</w:t>
      </w:r>
      <w:r w:rsidR="002E59FF" w:rsidRPr="008208DE">
        <w:rPr>
          <w:rFonts w:ascii="Aptos" w:hAnsi="Aptos" w:cstheme="minorHAnsi"/>
          <w:sz w:val="22"/>
          <w:szCs w:val="22"/>
          <w:lang w:val="fr-BE" w:eastAsia="ar-SA"/>
        </w:rPr>
        <w:t xml:space="preserve"> </w:t>
      </w:r>
      <w:r w:rsidR="008B1873" w:rsidRPr="008208DE">
        <w:rPr>
          <w:rFonts w:ascii="Aptos" w:hAnsi="Aptos" w:cstheme="minorHAnsi"/>
          <w:sz w:val="22"/>
          <w:szCs w:val="22"/>
          <w:lang w:val="fr-BE" w:eastAsia="ar-SA"/>
        </w:rPr>
        <w:t>l’</w:t>
      </w:r>
      <w:r w:rsidR="00B4082E" w:rsidRPr="008208DE">
        <w:rPr>
          <w:rFonts w:ascii="Aptos" w:hAnsi="Aptos" w:cstheme="minorHAnsi"/>
          <w:sz w:val="22"/>
          <w:szCs w:val="22"/>
          <w:lang w:val="fr-BE" w:eastAsia="ar-SA"/>
        </w:rPr>
        <w:t>occupant</w:t>
      </w:r>
      <w:r w:rsidR="00896F71" w:rsidRPr="008208DE">
        <w:rPr>
          <w:rFonts w:ascii="Aptos" w:hAnsi="Aptos" w:cstheme="minorHAnsi"/>
          <w:sz w:val="22"/>
          <w:szCs w:val="22"/>
          <w:lang w:val="fr-BE" w:eastAsia="ar-SA"/>
        </w:rPr>
        <w:t xml:space="preserve">. </w:t>
      </w:r>
    </w:p>
    <w:p w14:paraId="34171999" w14:textId="77777777" w:rsidR="002E59FF" w:rsidRPr="008208DE" w:rsidRDefault="002E59FF" w:rsidP="009F1436">
      <w:pPr>
        <w:tabs>
          <w:tab w:val="left" w:pos="426"/>
        </w:tabs>
        <w:jc w:val="both"/>
        <w:rPr>
          <w:rFonts w:ascii="Aptos" w:hAnsi="Aptos" w:cstheme="minorHAnsi"/>
          <w:sz w:val="22"/>
          <w:szCs w:val="22"/>
          <w:lang w:val="fr-BE" w:eastAsia="ar-SA"/>
        </w:rPr>
      </w:pPr>
    </w:p>
    <w:p w14:paraId="753DD227" w14:textId="77777777" w:rsidR="002E59FF" w:rsidRPr="008208DE" w:rsidRDefault="002E59FF" w:rsidP="009F1436">
      <w:pPr>
        <w:tabs>
          <w:tab w:val="left" w:pos="426"/>
        </w:tabs>
        <w:jc w:val="both"/>
        <w:rPr>
          <w:rFonts w:ascii="Aptos" w:hAnsi="Aptos" w:cstheme="minorHAnsi"/>
          <w:sz w:val="22"/>
          <w:szCs w:val="22"/>
          <w:lang w:val="fr-BE" w:eastAsia="ar-SA"/>
        </w:rPr>
      </w:pPr>
      <w:r w:rsidRPr="008208DE">
        <w:rPr>
          <w:rFonts w:ascii="Aptos" w:hAnsi="Aptos" w:cstheme="minorHAnsi"/>
          <w:sz w:val="22"/>
          <w:szCs w:val="22"/>
          <w:lang w:val="fr-BE" w:eastAsia="ar-SA"/>
        </w:rPr>
        <w:t>Un état des lieux de sortie sera dressé à ce moment-là entre les parties ou à défaut par un expert, aux frais partagés entre les deux parties.</w:t>
      </w:r>
    </w:p>
    <w:p w14:paraId="5FB41E9F" w14:textId="77777777" w:rsidR="00896F71" w:rsidRPr="008208DE" w:rsidRDefault="00896F71" w:rsidP="009F1436">
      <w:pPr>
        <w:tabs>
          <w:tab w:val="left" w:pos="426"/>
        </w:tabs>
        <w:jc w:val="both"/>
        <w:rPr>
          <w:rFonts w:ascii="Aptos" w:hAnsi="Aptos" w:cstheme="minorHAnsi"/>
          <w:sz w:val="22"/>
          <w:szCs w:val="22"/>
          <w:lang w:val="fr-BE" w:eastAsia="ar-SA"/>
        </w:rPr>
      </w:pPr>
    </w:p>
    <w:p w14:paraId="0025F2E3" w14:textId="58A7C921" w:rsidR="007D7A0B" w:rsidRPr="008208DE" w:rsidRDefault="00955ABB" w:rsidP="009F1436">
      <w:pPr>
        <w:tabs>
          <w:tab w:val="left" w:pos="426"/>
        </w:tabs>
        <w:jc w:val="both"/>
        <w:rPr>
          <w:rFonts w:ascii="Aptos" w:hAnsi="Aptos" w:cstheme="minorHAnsi"/>
          <w:sz w:val="22"/>
          <w:szCs w:val="22"/>
          <w:lang w:val="fr-BE" w:eastAsia="ar-SA"/>
        </w:rPr>
      </w:pPr>
      <w:r w:rsidRPr="008208DE">
        <w:rPr>
          <w:rFonts w:ascii="Aptos" w:hAnsi="Aptos" w:cstheme="minorHAnsi"/>
          <w:sz w:val="22"/>
          <w:szCs w:val="22"/>
          <w:lang w:val="fr-BE" w:eastAsia="ar-SA"/>
        </w:rPr>
        <w:t>A</w:t>
      </w:r>
      <w:r w:rsidR="00896F71" w:rsidRPr="008208DE">
        <w:rPr>
          <w:rFonts w:ascii="Aptos" w:hAnsi="Aptos" w:cstheme="minorHAnsi"/>
          <w:sz w:val="22"/>
          <w:szCs w:val="22"/>
          <w:lang w:val="fr-BE" w:eastAsia="ar-SA"/>
        </w:rPr>
        <w:t>vant la fin de la convention, les parties visiteront les lieux ensemble à une ou plusieurs date(s) convenue(s) entre eux, afin de pouvoir vér</w:t>
      </w:r>
      <w:r w:rsidR="007A2A85" w:rsidRPr="008208DE">
        <w:rPr>
          <w:rFonts w:ascii="Aptos" w:hAnsi="Aptos" w:cstheme="minorHAnsi"/>
          <w:sz w:val="22"/>
          <w:szCs w:val="22"/>
          <w:lang w:val="fr-BE" w:eastAsia="ar-SA"/>
        </w:rPr>
        <w:t>i</w:t>
      </w:r>
      <w:r w:rsidR="00896F71" w:rsidRPr="008208DE">
        <w:rPr>
          <w:rFonts w:ascii="Aptos" w:hAnsi="Aptos" w:cstheme="minorHAnsi"/>
          <w:sz w:val="22"/>
          <w:szCs w:val="22"/>
          <w:lang w:val="fr-BE" w:eastAsia="ar-SA"/>
        </w:rPr>
        <w:t>fier que les obligations reprises dans la présente convention</w:t>
      </w:r>
      <w:r w:rsidR="00BB2B2C" w:rsidRPr="008208DE">
        <w:rPr>
          <w:rFonts w:ascii="Aptos" w:hAnsi="Aptos" w:cstheme="minorHAnsi"/>
          <w:sz w:val="22"/>
          <w:szCs w:val="22"/>
          <w:lang w:val="fr-BE" w:eastAsia="ar-SA"/>
        </w:rPr>
        <w:t xml:space="preserve"> </w:t>
      </w:r>
      <w:r w:rsidR="00896F71" w:rsidRPr="008208DE">
        <w:rPr>
          <w:rFonts w:ascii="Aptos" w:hAnsi="Aptos" w:cstheme="minorHAnsi"/>
          <w:sz w:val="22"/>
          <w:szCs w:val="22"/>
          <w:lang w:val="fr-BE" w:eastAsia="ar-SA"/>
        </w:rPr>
        <w:t>sont remplies.</w:t>
      </w:r>
      <w:r w:rsidR="00BB2B2C" w:rsidRPr="008208DE">
        <w:rPr>
          <w:rFonts w:ascii="Aptos" w:hAnsi="Aptos" w:cstheme="minorHAnsi"/>
          <w:sz w:val="22"/>
          <w:szCs w:val="22"/>
          <w:lang w:val="fr-BE" w:eastAsia="ar-SA"/>
        </w:rPr>
        <w:t xml:space="preserve"> </w:t>
      </w:r>
      <w:r w:rsidR="00474C59" w:rsidRPr="008208DE">
        <w:rPr>
          <w:rFonts w:ascii="Aptos" w:hAnsi="Aptos" w:cstheme="minorHAnsi"/>
          <w:sz w:val="22"/>
          <w:szCs w:val="22"/>
          <w:lang w:val="fr-BE" w:eastAsia="ar-SA"/>
        </w:rPr>
        <w:t>L</w:t>
      </w:r>
      <w:r w:rsidR="006A7F15" w:rsidRPr="008208DE">
        <w:rPr>
          <w:rFonts w:ascii="Aptos" w:hAnsi="Aptos" w:cstheme="minorHAnsi"/>
          <w:sz w:val="22"/>
          <w:szCs w:val="22"/>
          <w:lang w:val="fr-BE" w:eastAsia="ar-SA"/>
        </w:rPr>
        <w:t>’</w:t>
      </w:r>
      <w:r w:rsidR="00B4082E" w:rsidRPr="008208DE">
        <w:rPr>
          <w:rFonts w:ascii="Aptos" w:hAnsi="Aptos" w:cstheme="minorHAnsi"/>
          <w:sz w:val="22"/>
          <w:szCs w:val="22"/>
          <w:lang w:val="fr-BE" w:eastAsia="ar-SA"/>
        </w:rPr>
        <w:t>occupant</w:t>
      </w:r>
      <w:r w:rsidR="00896F71" w:rsidRPr="008208DE">
        <w:rPr>
          <w:rFonts w:ascii="Aptos" w:hAnsi="Aptos" w:cstheme="minorHAnsi"/>
          <w:sz w:val="22"/>
          <w:szCs w:val="22"/>
          <w:lang w:val="fr-BE" w:eastAsia="ar-SA"/>
        </w:rPr>
        <w:t xml:space="preserve"> devra remettre </w:t>
      </w:r>
      <w:r w:rsidR="0067287B" w:rsidRPr="008208DE">
        <w:rPr>
          <w:rFonts w:ascii="Aptos" w:hAnsi="Aptos" w:cstheme="minorHAnsi"/>
          <w:sz w:val="22"/>
          <w:szCs w:val="22"/>
          <w:lang w:val="fr-BE" w:eastAsia="ar-SA"/>
        </w:rPr>
        <w:t xml:space="preserve">les clés du </w:t>
      </w:r>
      <w:r w:rsidR="003672A6" w:rsidRPr="008208DE">
        <w:rPr>
          <w:rFonts w:ascii="Aptos" w:hAnsi="Aptos" w:cstheme="minorHAnsi"/>
          <w:sz w:val="22"/>
          <w:szCs w:val="22"/>
          <w:lang w:val="fr-BE" w:eastAsia="ar-SA"/>
        </w:rPr>
        <w:t>b</w:t>
      </w:r>
      <w:r w:rsidR="0067287B" w:rsidRPr="008208DE">
        <w:rPr>
          <w:rFonts w:ascii="Aptos" w:hAnsi="Aptos" w:cstheme="minorHAnsi"/>
          <w:sz w:val="22"/>
          <w:szCs w:val="22"/>
          <w:lang w:val="fr-BE" w:eastAsia="ar-SA"/>
        </w:rPr>
        <w:t>ien</w:t>
      </w:r>
      <w:r w:rsidR="00474C59" w:rsidRPr="008208DE">
        <w:rPr>
          <w:rFonts w:ascii="Aptos" w:hAnsi="Aptos" w:cstheme="minorHAnsi"/>
          <w:sz w:val="22"/>
          <w:szCs w:val="22"/>
          <w:lang w:val="fr-BE" w:eastAsia="ar-SA"/>
        </w:rPr>
        <w:t xml:space="preserve"> à cette occasion</w:t>
      </w:r>
      <w:r w:rsidR="00896F71" w:rsidRPr="008208DE">
        <w:rPr>
          <w:rFonts w:ascii="Aptos" w:hAnsi="Aptos" w:cstheme="minorHAnsi"/>
          <w:sz w:val="22"/>
          <w:szCs w:val="22"/>
          <w:lang w:val="fr-BE" w:eastAsia="ar-SA"/>
        </w:rPr>
        <w:t>.</w:t>
      </w:r>
    </w:p>
    <w:p w14:paraId="577AD715" w14:textId="4A26481F" w:rsidR="007A2A85" w:rsidRPr="008208DE" w:rsidRDefault="007A2A85" w:rsidP="009F1436">
      <w:pPr>
        <w:tabs>
          <w:tab w:val="left" w:pos="426"/>
        </w:tabs>
        <w:jc w:val="both"/>
        <w:rPr>
          <w:rFonts w:ascii="Aptos" w:hAnsi="Aptos" w:cstheme="minorHAnsi"/>
          <w:sz w:val="22"/>
          <w:szCs w:val="22"/>
          <w:lang w:val="fr-BE" w:eastAsia="ar-SA"/>
        </w:rPr>
      </w:pPr>
    </w:p>
    <w:p w14:paraId="3BA1A5D2" w14:textId="77777777" w:rsidR="00202F59" w:rsidRPr="008208DE" w:rsidRDefault="00202F59" w:rsidP="009F1436">
      <w:pPr>
        <w:tabs>
          <w:tab w:val="left" w:pos="426"/>
        </w:tabs>
        <w:jc w:val="both"/>
        <w:rPr>
          <w:rFonts w:ascii="Aptos" w:hAnsi="Aptos" w:cstheme="minorHAnsi"/>
          <w:sz w:val="22"/>
          <w:szCs w:val="22"/>
          <w:lang w:val="fr-BE" w:eastAsia="ar-SA"/>
        </w:rPr>
      </w:pPr>
    </w:p>
    <w:p w14:paraId="3B81DB2C" w14:textId="56AFD039" w:rsidR="000D1120" w:rsidRPr="008208DE" w:rsidRDefault="00216C1E" w:rsidP="000D1120">
      <w:pPr>
        <w:pStyle w:val="NIV1"/>
        <w:ind w:left="1560" w:hanging="1200"/>
        <w:rPr>
          <w:rFonts w:ascii="Aptos" w:hAnsi="Aptos" w:cstheme="minorHAnsi"/>
          <w:lang w:val="fr-BE" w:eastAsia="ar-SA"/>
        </w:rPr>
      </w:pPr>
      <w:r w:rsidRPr="008208DE">
        <w:rPr>
          <w:rFonts w:ascii="Aptos" w:hAnsi="Aptos" w:cstheme="minorHAnsi"/>
          <w:lang w:val="fr-BE" w:eastAsia="ar-SA"/>
        </w:rPr>
        <w:t>Clauses pénales</w:t>
      </w:r>
    </w:p>
    <w:p w14:paraId="5C853E0F" w14:textId="1A2DBAA6" w:rsidR="000D1120" w:rsidRPr="008208DE" w:rsidRDefault="003F5B05" w:rsidP="009F1436">
      <w:pPr>
        <w:tabs>
          <w:tab w:val="left" w:pos="426"/>
        </w:tabs>
        <w:jc w:val="both"/>
        <w:rPr>
          <w:rFonts w:ascii="Aptos" w:hAnsi="Aptos" w:cstheme="minorHAnsi"/>
          <w:sz w:val="22"/>
          <w:szCs w:val="22"/>
          <w:lang w:val="fr-BE" w:eastAsia="ar-SA"/>
        </w:rPr>
      </w:pPr>
      <w:r w:rsidRPr="008208DE">
        <w:rPr>
          <w:rFonts w:ascii="Aptos" w:hAnsi="Aptos" w:cstheme="minorHAnsi"/>
          <w:sz w:val="22"/>
          <w:szCs w:val="22"/>
          <w:lang w:val="fr-BE" w:eastAsia="ar-SA"/>
        </w:rPr>
        <w:t>Sans préjudice de l’article 15, alinéa 3 de la présente convention, l</w:t>
      </w:r>
      <w:r w:rsidR="000D1120" w:rsidRPr="008208DE">
        <w:rPr>
          <w:rFonts w:ascii="Aptos" w:hAnsi="Aptos" w:cstheme="minorHAnsi"/>
          <w:sz w:val="22"/>
          <w:szCs w:val="22"/>
          <w:lang w:val="fr-BE" w:eastAsia="ar-SA"/>
        </w:rPr>
        <w:t xml:space="preserve">’occupant n’ayant pas quitté </w:t>
      </w:r>
      <w:r w:rsidR="00974379" w:rsidRPr="008208DE">
        <w:rPr>
          <w:rFonts w:ascii="Aptos" w:hAnsi="Aptos" w:cstheme="minorHAnsi"/>
          <w:sz w:val="22"/>
          <w:szCs w:val="22"/>
          <w:lang w:val="fr-BE" w:eastAsia="ar-SA"/>
        </w:rPr>
        <w:t>[</w:t>
      </w:r>
      <w:r w:rsidR="00974379" w:rsidRPr="008208DE">
        <w:rPr>
          <w:rFonts w:ascii="Aptos" w:hAnsi="Aptos" w:cstheme="minorHAnsi"/>
          <w:sz w:val="22"/>
          <w:szCs w:val="22"/>
          <w:highlight w:val="yellow"/>
          <w:lang w:val="fr-BE" w:eastAsia="ar-SA"/>
        </w:rPr>
        <w:t>et vidé/remis en état</w:t>
      </w:r>
      <w:r w:rsidR="00974379" w:rsidRPr="008208DE">
        <w:rPr>
          <w:rFonts w:ascii="Aptos" w:hAnsi="Aptos" w:cstheme="minorHAnsi"/>
          <w:sz w:val="22"/>
          <w:szCs w:val="22"/>
          <w:lang w:val="fr-BE" w:eastAsia="ar-SA"/>
        </w:rPr>
        <w:t xml:space="preserve">] </w:t>
      </w:r>
      <w:r w:rsidR="000D1120" w:rsidRPr="008208DE">
        <w:rPr>
          <w:rFonts w:ascii="Aptos" w:hAnsi="Aptos" w:cstheme="minorHAnsi"/>
          <w:sz w:val="22"/>
          <w:szCs w:val="22"/>
          <w:lang w:val="fr-BE" w:eastAsia="ar-SA"/>
        </w:rPr>
        <w:t>les lieux à la fin du contrat conformément à l’article 4</w:t>
      </w:r>
      <w:r w:rsidR="00216C1E" w:rsidRPr="008208DE">
        <w:rPr>
          <w:rFonts w:ascii="Aptos" w:hAnsi="Aptos" w:cstheme="minorHAnsi"/>
          <w:sz w:val="22"/>
          <w:szCs w:val="22"/>
          <w:lang w:val="fr-BE" w:eastAsia="ar-SA"/>
        </w:rPr>
        <w:t xml:space="preserve"> et 19 de la présente convention</w:t>
      </w:r>
      <w:r w:rsidR="00D80EEE" w:rsidRPr="008208DE">
        <w:rPr>
          <w:rFonts w:ascii="Aptos" w:hAnsi="Aptos" w:cstheme="minorHAnsi"/>
          <w:sz w:val="22"/>
          <w:szCs w:val="22"/>
          <w:lang w:val="fr-BE" w:eastAsia="ar-SA"/>
        </w:rPr>
        <w:t>, se</w:t>
      </w:r>
      <w:r w:rsidR="00F547EE" w:rsidRPr="008208DE">
        <w:rPr>
          <w:rFonts w:ascii="Aptos" w:hAnsi="Aptos" w:cstheme="minorHAnsi"/>
          <w:sz w:val="22"/>
          <w:szCs w:val="22"/>
          <w:lang w:val="fr-BE" w:eastAsia="ar-SA"/>
        </w:rPr>
        <w:t xml:space="preserve">ra redevable sans mise en demeure préalable, d’une pénalité de </w:t>
      </w:r>
      <w:r w:rsidR="003672A6" w:rsidRPr="008208DE">
        <w:rPr>
          <w:rFonts w:ascii="Aptos" w:hAnsi="Aptos" w:cstheme="minorHAnsi"/>
          <w:sz w:val="22"/>
          <w:szCs w:val="22"/>
          <w:lang w:val="fr-BE" w:eastAsia="ar-SA"/>
        </w:rPr>
        <w:t>[</w:t>
      </w:r>
      <w:r w:rsidR="003672A6" w:rsidRPr="008208DE">
        <w:rPr>
          <w:rFonts w:ascii="Aptos" w:hAnsi="Aptos" w:cstheme="minorHAnsi"/>
          <w:sz w:val="22"/>
          <w:szCs w:val="22"/>
          <w:highlight w:val="yellow"/>
          <w:lang w:val="fr-BE" w:eastAsia="ar-SA"/>
        </w:rPr>
        <w:t>-</w:t>
      </w:r>
      <w:r w:rsidR="003672A6" w:rsidRPr="008208DE">
        <w:rPr>
          <w:rFonts w:ascii="Aptos" w:hAnsi="Aptos" w:cstheme="minorHAnsi"/>
          <w:sz w:val="22"/>
          <w:szCs w:val="22"/>
          <w:lang w:val="fr-BE" w:eastAsia="ar-SA"/>
        </w:rPr>
        <w:t>] EUR</w:t>
      </w:r>
      <w:r w:rsidR="00F547EE" w:rsidRPr="008208DE">
        <w:rPr>
          <w:rFonts w:ascii="Aptos" w:hAnsi="Aptos" w:cstheme="minorHAnsi"/>
          <w:sz w:val="22"/>
          <w:szCs w:val="22"/>
          <w:lang w:val="fr-BE" w:eastAsia="ar-SA"/>
        </w:rPr>
        <w:t xml:space="preserve"> par jour de retard et s’expose</w:t>
      </w:r>
      <w:r w:rsidR="00216C1E" w:rsidRPr="008208DE">
        <w:rPr>
          <w:rFonts w:ascii="Aptos" w:hAnsi="Aptos" w:cstheme="minorHAnsi"/>
          <w:sz w:val="22"/>
          <w:szCs w:val="22"/>
          <w:lang w:val="fr-BE" w:eastAsia="ar-SA"/>
        </w:rPr>
        <w:t xml:space="preserve"> à des poursuites judiciaires pour réparer le dommage causé par une occupation violant la présente convention</w:t>
      </w:r>
      <w:r w:rsidRPr="008208DE">
        <w:rPr>
          <w:rFonts w:ascii="Aptos" w:hAnsi="Aptos" w:cstheme="minorHAnsi"/>
          <w:sz w:val="22"/>
          <w:szCs w:val="22"/>
          <w:lang w:val="fr-BE" w:eastAsia="ar-SA"/>
        </w:rPr>
        <w:t>.</w:t>
      </w:r>
    </w:p>
    <w:p w14:paraId="792F2155" w14:textId="201EBEA7" w:rsidR="00E20BF0" w:rsidRPr="008208DE" w:rsidRDefault="00E20BF0" w:rsidP="009F1436">
      <w:pPr>
        <w:tabs>
          <w:tab w:val="left" w:pos="426"/>
        </w:tabs>
        <w:jc w:val="both"/>
        <w:rPr>
          <w:rFonts w:ascii="Aptos" w:hAnsi="Aptos" w:cstheme="minorHAnsi"/>
          <w:sz w:val="22"/>
          <w:szCs w:val="22"/>
          <w:lang w:val="fr-BE" w:eastAsia="ar-SA"/>
        </w:rPr>
      </w:pPr>
    </w:p>
    <w:p w14:paraId="64CB097C" w14:textId="77777777" w:rsidR="006E7D9D" w:rsidRPr="008208DE" w:rsidRDefault="006E7D9D" w:rsidP="009F1436">
      <w:pPr>
        <w:tabs>
          <w:tab w:val="left" w:pos="426"/>
        </w:tabs>
        <w:jc w:val="both"/>
        <w:rPr>
          <w:rFonts w:ascii="Aptos" w:hAnsi="Aptos" w:cstheme="minorHAnsi"/>
          <w:sz w:val="22"/>
          <w:szCs w:val="22"/>
          <w:lang w:val="fr-BE" w:eastAsia="ar-SA"/>
        </w:rPr>
      </w:pPr>
    </w:p>
    <w:p w14:paraId="3851DE70" w14:textId="77777777" w:rsidR="003D63E7" w:rsidRPr="008208DE" w:rsidRDefault="003D63E7" w:rsidP="00474C59">
      <w:pPr>
        <w:pStyle w:val="NIV1"/>
        <w:tabs>
          <w:tab w:val="clear" w:pos="426"/>
        </w:tabs>
        <w:ind w:left="1560" w:hanging="1200"/>
        <w:rPr>
          <w:rFonts w:ascii="Aptos" w:hAnsi="Aptos" w:cstheme="minorHAnsi"/>
        </w:rPr>
      </w:pPr>
      <w:r w:rsidRPr="008208DE">
        <w:rPr>
          <w:rFonts w:ascii="Aptos" w:hAnsi="Aptos" w:cstheme="minorHAnsi"/>
        </w:rPr>
        <w:t>Contact </w:t>
      </w:r>
    </w:p>
    <w:p w14:paraId="235DF467" w14:textId="787C0309" w:rsidR="003D63E7" w:rsidRPr="008208DE" w:rsidRDefault="003D63E7" w:rsidP="003D63E7">
      <w:pPr>
        <w:pStyle w:val="paragraph"/>
        <w:spacing w:before="0" w:beforeAutospacing="0" w:after="0" w:afterAutospacing="0"/>
        <w:jc w:val="both"/>
        <w:textAlignment w:val="baseline"/>
        <w:rPr>
          <w:rFonts w:ascii="Aptos" w:hAnsi="Aptos" w:cstheme="minorHAnsi"/>
          <w:sz w:val="22"/>
          <w:szCs w:val="22"/>
        </w:rPr>
      </w:pPr>
      <w:r w:rsidRPr="008208DE">
        <w:rPr>
          <w:rStyle w:val="normaltextrun"/>
          <w:rFonts w:ascii="Aptos" w:hAnsi="Aptos" w:cstheme="minorHAnsi"/>
          <w:sz w:val="22"/>
          <w:szCs w:val="22"/>
        </w:rPr>
        <w:t>Pour l’exécution de la présente convention, les personnes de contact sont</w:t>
      </w:r>
      <w:r w:rsidRPr="00DA6703">
        <w:rPr>
          <w:rStyle w:val="normaltextrun"/>
          <w:rFonts w:ascii="Arial" w:hAnsi="Arial" w:cs="Arial"/>
          <w:sz w:val="22"/>
          <w:szCs w:val="22"/>
        </w:rPr>
        <w:t> </w:t>
      </w:r>
      <w:r w:rsidRPr="008208DE">
        <w:rPr>
          <w:rStyle w:val="normaltextrun"/>
          <w:rFonts w:ascii="Aptos" w:hAnsi="Aptos" w:cstheme="minorHAnsi"/>
          <w:sz w:val="22"/>
          <w:szCs w:val="22"/>
        </w:rPr>
        <w:t>:</w:t>
      </w:r>
      <w:r w:rsidRPr="008208DE">
        <w:rPr>
          <w:rStyle w:val="eop"/>
          <w:rFonts w:ascii="Aptos" w:hAnsi="Aptos" w:cstheme="minorHAnsi"/>
          <w:sz w:val="22"/>
          <w:szCs w:val="22"/>
        </w:rPr>
        <w:t> </w:t>
      </w:r>
    </w:p>
    <w:p w14:paraId="6675D2A8" w14:textId="77777777" w:rsidR="003D63E7" w:rsidRPr="008208DE" w:rsidRDefault="003D63E7" w:rsidP="003D63E7">
      <w:pPr>
        <w:pStyle w:val="paragraph"/>
        <w:spacing w:before="0" w:beforeAutospacing="0" w:after="0" w:afterAutospacing="0"/>
        <w:jc w:val="both"/>
        <w:textAlignment w:val="baseline"/>
        <w:rPr>
          <w:rFonts w:ascii="Aptos" w:hAnsi="Aptos" w:cstheme="minorHAnsi"/>
          <w:sz w:val="22"/>
          <w:szCs w:val="22"/>
        </w:rPr>
      </w:pPr>
      <w:r w:rsidRPr="008208DE">
        <w:rPr>
          <w:rStyle w:val="eop"/>
          <w:rFonts w:ascii="Aptos" w:hAnsi="Aptos" w:cstheme="minorHAnsi"/>
          <w:sz w:val="22"/>
          <w:szCs w:val="22"/>
        </w:rPr>
        <w:t> </w:t>
      </w:r>
    </w:p>
    <w:p w14:paraId="752D7AB4" w14:textId="77777777" w:rsidR="00474C59" w:rsidRPr="008208DE" w:rsidRDefault="00474C59" w:rsidP="003D63E7">
      <w:pPr>
        <w:pStyle w:val="paragraph"/>
        <w:spacing w:before="0" w:beforeAutospacing="0" w:after="0" w:afterAutospacing="0"/>
        <w:jc w:val="both"/>
        <w:textAlignment w:val="baseline"/>
        <w:rPr>
          <w:rStyle w:val="normaltextrun"/>
          <w:rFonts w:ascii="Aptos" w:hAnsi="Aptos" w:cstheme="minorHAnsi"/>
          <w:sz w:val="22"/>
          <w:szCs w:val="22"/>
        </w:rPr>
        <w:sectPr w:rsidR="00474C59" w:rsidRPr="008208DE" w:rsidSect="009F1436">
          <w:headerReference w:type="default" r:id="rId12"/>
          <w:footerReference w:type="default" r:id="rId13"/>
          <w:pgSz w:w="11906" w:h="16838"/>
          <w:pgMar w:top="1276" w:right="1418" w:bottom="1418" w:left="1418" w:header="720" w:footer="680" w:gutter="0"/>
          <w:cols w:space="720"/>
          <w:docGrid w:linePitch="360"/>
        </w:sectPr>
      </w:pPr>
    </w:p>
    <w:p w14:paraId="511F5C8F" w14:textId="4C88ADCD" w:rsidR="003D63E7" w:rsidRPr="008208DE" w:rsidRDefault="003D63E7" w:rsidP="003D63E7">
      <w:pPr>
        <w:pStyle w:val="paragraph"/>
        <w:spacing w:before="0" w:beforeAutospacing="0" w:after="0" w:afterAutospacing="0"/>
        <w:jc w:val="both"/>
        <w:textAlignment w:val="baseline"/>
        <w:rPr>
          <w:rFonts w:ascii="Aptos" w:hAnsi="Aptos" w:cstheme="minorHAnsi"/>
          <w:sz w:val="22"/>
          <w:szCs w:val="22"/>
        </w:rPr>
      </w:pPr>
      <w:r w:rsidRPr="008208DE">
        <w:rPr>
          <w:rStyle w:val="normaltextrun"/>
          <w:rFonts w:ascii="Aptos" w:hAnsi="Aptos" w:cstheme="minorHAnsi"/>
          <w:sz w:val="22"/>
          <w:szCs w:val="22"/>
        </w:rPr>
        <w:t>Pour </w:t>
      </w:r>
      <w:r w:rsidR="0063792D">
        <w:rPr>
          <w:rStyle w:val="normaltextrun"/>
          <w:rFonts w:ascii="Aptos" w:hAnsi="Aptos" w:cstheme="minorHAnsi"/>
          <w:b/>
          <w:bCs/>
          <w:sz w:val="22"/>
          <w:szCs w:val="22"/>
        </w:rPr>
        <w:t>le propriétaire</w:t>
      </w:r>
      <w:r w:rsidRPr="00DA6703">
        <w:rPr>
          <w:rStyle w:val="normaltextrun"/>
          <w:rFonts w:ascii="Arial" w:hAnsi="Arial" w:cs="Arial"/>
          <w:sz w:val="22"/>
          <w:szCs w:val="22"/>
        </w:rPr>
        <w:t> </w:t>
      </w:r>
      <w:r w:rsidRPr="008208DE">
        <w:rPr>
          <w:rStyle w:val="normaltextrun"/>
          <w:rFonts w:ascii="Aptos" w:hAnsi="Aptos" w:cstheme="minorHAnsi"/>
          <w:sz w:val="22"/>
          <w:szCs w:val="22"/>
        </w:rPr>
        <w:t>:</w:t>
      </w:r>
      <w:r w:rsidRPr="008208DE">
        <w:rPr>
          <w:rStyle w:val="eop"/>
          <w:rFonts w:ascii="Aptos" w:hAnsi="Aptos" w:cstheme="minorHAnsi"/>
          <w:sz w:val="22"/>
          <w:szCs w:val="22"/>
        </w:rPr>
        <w:t> </w:t>
      </w:r>
    </w:p>
    <w:p w14:paraId="4BF6AED5" w14:textId="5D12F356" w:rsidR="00474C59" w:rsidRPr="008208DE" w:rsidRDefault="00076BFA" w:rsidP="003D63E7">
      <w:pPr>
        <w:pStyle w:val="paragraph"/>
        <w:spacing w:before="0" w:beforeAutospacing="0" w:after="0" w:afterAutospacing="0"/>
        <w:jc w:val="both"/>
        <w:textAlignment w:val="baseline"/>
        <w:rPr>
          <w:rStyle w:val="normaltextrun"/>
          <w:rFonts w:ascii="Aptos" w:hAnsi="Aptos" w:cstheme="minorHAnsi"/>
          <w:sz w:val="22"/>
          <w:szCs w:val="22"/>
        </w:rPr>
      </w:pPr>
      <w:r w:rsidRPr="008208DE">
        <w:rPr>
          <w:rStyle w:val="normaltextrun"/>
          <w:rFonts w:ascii="Aptos" w:hAnsi="Aptos" w:cstheme="minorHAnsi"/>
          <w:sz w:val="22"/>
          <w:szCs w:val="22"/>
        </w:rPr>
        <w:t>[</w:t>
      </w:r>
      <w:r w:rsidRPr="008208DE">
        <w:rPr>
          <w:rStyle w:val="normaltextrun"/>
          <w:rFonts w:ascii="Aptos" w:hAnsi="Aptos" w:cstheme="minorHAnsi"/>
          <w:sz w:val="22"/>
          <w:szCs w:val="22"/>
          <w:highlight w:val="yellow"/>
        </w:rPr>
        <w:t>-</w:t>
      </w:r>
      <w:r w:rsidRPr="008208DE">
        <w:rPr>
          <w:rStyle w:val="normaltextrun"/>
          <w:rFonts w:ascii="Aptos" w:hAnsi="Aptos" w:cstheme="minorHAnsi"/>
          <w:sz w:val="22"/>
          <w:szCs w:val="22"/>
        </w:rPr>
        <w:t>]</w:t>
      </w:r>
    </w:p>
    <w:p w14:paraId="0A6935E9" w14:textId="059BD9EB" w:rsidR="003D63E7" w:rsidRPr="008208DE" w:rsidRDefault="003D63E7" w:rsidP="003D63E7">
      <w:pPr>
        <w:pStyle w:val="paragraph"/>
        <w:spacing w:before="0" w:beforeAutospacing="0" w:after="0" w:afterAutospacing="0"/>
        <w:jc w:val="both"/>
        <w:textAlignment w:val="baseline"/>
        <w:rPr>
          <w:rFonts w:ascii="Aptos" w:hAnsi="Aptos" w:cstheme="minorHAnsi"/>
          <w:sz w:val="22"/>
          <w:szCs w:val="22"/>
        </w:rPr>
      </w:pPr>
      <w:r w:rsidRPr="008208DE">
        <w:rPr>
          <w:rStyle w:val="normaltextrun"/>
          <w:rFonts w:ascii="Aptos" w:hAnsi="Aptos" w:cstheme="minorHAnsi"/>
          <w:sz w:val="22"/>
          <w:szCs w:val="22"/>
        </w:rPr>
        <w:t>Gsm</w:t>
      </w:r>
      <w:r w:rsidR="00076BFA" w:rsidRPr="008208DE">
        <w:rPr>
          <w:rStyle w:val="normaltextrun"/>
          <w:rFonts w:ascii="Aptos" w:hAnsi="Aptos" w:cstheme="minorHAnsi"/>
          <w:sz w:val="22"/>
          <w:szCs w:val="22"/>
        </w:rPr>
        <w:t> :</w:t>
      </w:r>
      <w:r w:rsidRPr="008208DE">
        <w:rPr>
          <w:rStyle w:val="normaltextrun"/>
          <w:rFonts w:ascii="Aptos" w:hAnsi="Aptos" w:cstheme="minorHAnsi"/>
          <w:sz w:val="22"/>
          <w:szCs w:val="22"/>
        </w:rPr>
        <w:t xml:space="preserve"> </w:t>
      </w:r>
      <w:r w:rsidR="00076BFA" w:rsidRPr="008208DE">
        <w:rPr>
          <w:rStyle w:val="normaltextrun"/>
          <w:rFonts w:ascii="Aptos" w:hAnsi="Aptos" w:cstheme="minorHAnsi"/>
          <w:sz w:val="22"/>
          <w:szCs w:val="22"/>
        </w:rPr>
        <w:t>[</w:t>
      </w:r>
      <w:r w:rsidR="00076BFA" w:rsidRPr="008208DE">
        <w:rPr>
          <w:rStyle w:val="normaltextrun"/>
          <w:rFonts w:ascii="Aptos" w:hAnsi="Aptos" w:cstheme="minorHAnsi"/>
          <w:sz w:val="22"/>
          <w:szCs w:val="22"/>
          <w:highlight w:val="yellow"/>
        </w:rPr>
        <w:t>-</w:t>
      </w:r>
      <w:r w:rsidR="00076BFA" w:rsidRPr="008208DE">
        <w:rPr>
          <w:rStyle w:val="normaltextrun"/>
          <w:rFonts w:ascii="Aptos" w:hAnsi="Aptos" w:cstheme="minorHAnsi"/>
          <w:sz w:val="22"/>
          <w:szCs w:val="22"/>
        </w:rPr>
        <w:t>]</w:t>
      </w:r>
      <w:r w:rsidRPr="008208DE">
        <w:rPr>
          <w:rStyle w:val="normaltextrun"/>
          <w:rFonts w:ascii="Aptos" w:hAnsi="Aptos" w:cstheme="minorHAnsi"/>
          <w:sz w:val="22"/>
          <w:szCs w:val="22"/>
        </w:rPr>
        <w:t> </w:t>
      </w:r>
      <w:r w:rsidRPr="008208DE">
        <w:rPr>
          <w:rStyle w:val="eop"/>
          <w:rFonts w:ascii="Aptos" w:hAnsi="Aptos" w:cstheme="minorHAnsi"/>
          <w:sz w:val="22"/>
          <w:szCs w:val="22"/>
        </w:rPr>
        <w:t> </w:t>
      </w:r>
    </w:p>
    <w:p w14:paraId="29B2EF16" w14:textId="35CE4F60" w:rsidR="003D63E7" w:rsidRPr="008208DE" w:rsidRDefault="00076BFA" w:rsidP="003D63E7">
      <w:pPr>
        <w:pStyle w:val="paragraph"/>
        <w:spacing w:before="0" w:beforeAutospacing="0" w:after="0" w:afterAutospacing="0"/>
        <w:jc w:val="both"/>
        <w:textAlignment w:val="baseline"/>
        <w:rPr>
          <w:rStyle w:val="eop"/>
          <w:rFonts w:ascii="Aptos" w:hAnsi="Aptos" w:cstheme="minorHAnsi"/>
          <w:sz w:val="22"/>
          <w:szCs w:val="22"/>
        </w:rPr>
      </w:pPr>
      <w:r w:rsidRPr="008208DE">
        <w:rPr>
          <w:rStyle w:val="normaltextrun"/>
          <w:rFonts w:ascii="Aptos" w:hAnsi="Aptos" w:cstheme="minorHAnsi"/>
          <w:sz w:val="22"/>
          <w:szCs w:val="22"/>
        </w:rPr>
        <w:t>E-</w:t>
      </w:r>
      <w:r w:rsidR="003D63E7" w:rsidRPr="008208DE">
        <w:rPr>
          <w:rStyle w:val="normaltextrun"/>
          <w:rFonts w:ascii="Aptos" w:hAnsi="Aptos" w:cstheme="minorHAnsi"/>
          <w:sz w:val="22"/>
          <w:szCs w:val="22"/>
        </w:rPr>
        <w:t>mail</w:t>
      </w:r>
      <w:r w:rsidR="003D63E7" w:rsidRPr="00DA6703">
        <w:rPr>
          <w:rStyle w:val="normaltextrun"/>
          <w:rFonts w:ascii="Arial" w:hAnsi="Arial" w:cs="Arial"/>
          <w:sz w:val="22"/>
          <w:szCs w:val="22"/>
        </w:rPr>
        <w:t> </w:t>
      </w:r>
      <w:r w:rsidR="003D63E7" w:rsidRPr="008208DE">
        <w:rPr>
          <w:rStyle w:val="normaltextrun"/>
          <w:rFonts w:ascii="Aptos" w:hAnsi="Aptos" w:cstheme="minorHAnsi"/>
          <w:sz w:val="22"/>
          <w:szCs w:val="22"/>
        </w:rPr>
        <w:t>: </w:t>
      </w:r>
      <w:r w:rsidRPr="008208DE">
        <w:rPr>
          <w:rStyle w:val="normaltextrun"/>
          <w:rFonts w:ascii="Aptos" w:hAnsi="Aptos" w:cstheme="minorHAnsi"/>
          <w:sz w:val="22"/>
          <w:szCs w:val="22"/>
        </w:rPr>
        <w:t>[</w:t>
      </w:r>
      <w:r w:rsidRPr="008208DE">
        <w:rPr>
          <w:rStyle w:val="normaltextrun"/>
          <w:rFonts w:ascii="Aptos" w:hAnsi="Aptos" w:cstheme="minorHAnsi"/>
          <w:sz w:val="22"/>
          <w:szCs w:val="22"/>
          <w:highlight w:val="yellow"/>
        </w:rPr>
        <w:t>-</w:t>
      </w:r>
      <w:r w:rsidRPr="008208DE">
        <w:rPr>
          <w:rStyle w:val="normaltextrun"/>
          <w:rFonts w:ascii="Aptos" w:hAnsi="Aptos" w:cstheme="minorHAnsi"/>
          <w:sz w:val="22"/>
          <w:szCs w:val="22"/>
        </w:rPr>
        <w:t>]</w:t>
      </w:r>
      <w:r w:rsidR="00474C59" w:rsidRPr="008208DE">
        <w:rPr>
          <w:rStyle w:val="normaltextrun"/>
          <w:rFonts w:ascii="Aptos" w:hAnsi="Aptos" w:cstheme="minorHAnsi"/>
          <w:sz w:val="22"/>
          <w:szCs w:val="22"/>
        </w:rPr>
        <w:br w:type="column"/>
      </w:r>
      <w:r w:rsidR="003D63E7" w:rsidRPr="008208DE">
        <w:rPr>
          <w:rStyle w:val="normaltextrun"/>
          <w:rFonts w:ascii="Aptos" w:hAnsi="Aptos" w:cstheme="minorHAnsi"/>
          <w:sz w:val="22"/>
          <w:szCs w:val="22"/>
        </w:rPr>
        <w:t>Pour</w:t>
      </w:r>
      <w:r w:rsidR="003D63E7" w:rsidRPr="00DA6703">
        <w:rPr>
          <w:rStyle w:val="normaltextrun"/>
          <w:rFonts w:ascii="Arial" w:hAnsi="Arial" w:cs="Arial"/>
          <w:sz w:val="22"/>
          <w:szCs w:val="22"/>
        </w:rPr>
        <w:t> </w:t>
      </w:r>
      <w:r w:rsidR="003D63E7" w:rsidRPr="008208DE">
        <w:rPr>
          <w:rStyle w:val="normaltextrun"/>
          <w:rFonts w:ascii="Aptos" w:hAnsi="Aptos" w:cstheme="minorHAnsi"/>
          <w:b/>
          <w:bCs/>
          <w:sz w:val="22"/>
          <w:szCs w:val="22"/>
        </w:rPr>
        <w:t>l</w:t>
      </w:r>
      <w:r w:rsidR="00474C59" w:rsidRPr="008208DE">
        <w:rPr>
          <w:rStyle w:val="normaltextrun"/>
          <w:rFonts w:ascii="Aptos" w:hAnsi="Aptos" w:cstheme="minorHAnsi"/>
          <w:b/>
          <w:bCs/>
          <w:sz w:val="22"/>
          <w:szCs w:val="22"/>
        </w:rPr>
        <w:t>’occupant</w:t>
      </w:r>
      <w:r w:rsidR="003D63E7" w:rsidRPr="008208DE">
        <w:rPr>
          <w:rStyle w:val="normaltextrun"/>
          <w:rFonts w:ascii="Aptos" w:hAnsi="Aptos" w:cstheme="minorHAnsi"/>
          <w:sz w:val="22"/>
          <w:szCs w:val="22"/>
        </w:rPr>
        <w:t> :</w:t>
      </w:r>
      <w:r w:rsidR="003D63E7" w:rsidRPr="008208DE">
        <w:rPr>
          <w:rStyle w:val="eop"/>
          <w:rFonts w:ascii="Aptos" w:hAnsi="Aptos" w:cstheme="minorHAnsi"/>
          <w:sz w:val="22"/>
          <w:szCs w:val="22"/>
        </w:rPr>
        <w:t> </w:t>
      </w:r>
    </w:p>
    <w:p w14:paraId="508AEDAB" w14:textId="794E9F53" w:rsidR="003D63E7" w:rsidRPr="008208DE" w:rsidRDefault="00076BFA" w:rsidP="003D63E7">
      <w:pPr>
        <w:pStyle w:val="paragraph"/>
        <w:spacing w:before="0" w:beforeAutospacing="0" w:after="0" w:afterAutospacing="0"/>
        <w:jc w:val="both"/>
        <w:textAlignment w:val="baseline"/>
        <w:rPr>
          <w:rStyle w:val="eop"/>
          <w:rFonts w:ascii="Aptos" w:hAnsi="Aptos" w:cstheme="minorHAnsi"/>
          <w:sz w:val="22"/>
          <w:szCs w:val="22"/>
        </w:rPr>
      </w:pPr>
      <w:r w:rsidRPr="008208DE">
        <w:rPr>
          <w:rStyle w:val="eop"/>
          <w:rFonts w:ascii="Aptos" w:hAnsi="Aptos" w:cstheme="minorHAnsi"/>
          <w:sz w:val="22"/>
          <w:szCs w:val="22"/>
        </w:rPr>
        <w:t>[</w:t>
      </w:r>
      <w:r w:rsidRPr="008208DE">
        <w:rPr>
          <w:rStyle w:val="eop"/>
          <w:rFonts w:ascii="Aptos" w:hAnsi="Aptos" w:cstheme="minorHAnsi"/>
          <w:sz w:val="22"/>
          <w:szCs w:val="22"/>
          <w:highlight w:val="yellow"/>
        </w:rPr>
        <w:t>-</w:t>
      </w:r>
      <w:r w:rsidRPr="008208DE">
        <w:rPr>
          <w:rStyle w:val="eop"/>
          <w:rFonts w:ascii="Aptos" w:hAnsi="Aptos" w:cstheme="minorHAnsi"/>
          <w:sz w:val="22"/>
          <w:szCs w:val="22"/>
        </w:rPr>
        <w:t>]</w:t>
      </w:r>
    </w:p>
    <w:p w14:paraId="4FBE7292" w14:textId="77991F41" w:rsidR="003D63E7" w:rsidRPr="008208DE" w:rsidRDefault="003D63E7" w:rsidP="003D63E7">
      <w:pPr>
        <w:pStyle w:val="paragraph"/>
        <w:spacing w:before="0" w:beforeAutospacing="0" w:after="0" w:afterAutospacing="0"/>
        <w:jc w:val="both"/>
        <w:textAlignment w:val="baseline"/>
        <w:rPr>
          <w:rStyle w:val="normaltextrun"/>
          <w:rFonts w:ascii="Aptos" w:hAnsi="Aptos" w:cstheme="minorHAnsi"/>
          <w:sz w:val="22"/>
          <w:szCs w:val="22"/>
        </w:rPr>
      </w:pPr>
      <w:r w:rsidRPr="008208DE">
        <w:rPr>
          <w:rStyle w:val="normaltextrun"/>
          <w:rFonts w:ascii="Aptos" w:hAnsi="Aptos" w:cstheme="minorHAnsi"/>
          <w:sz w:val="22"/>
          <w:szCs w:val="22"/>
        </w:rPr>
        <w:t xml:space="preserve">Gsm : </w:t>
      </w:r>
      <w:r w:rsidR="00076BFA" w:rsidRPr="008208DE">
        <w:rPr>
          <w:rStyle w:val="normaltextrun"/>
          <w:rFonts w:ascii="Aptos" w:hAnsi="Aptos" w:cstheme="minorHAnsi"/>
          <w:sz w:val="22"/>
          <w:szCs w:val="22"/>
        </w:rPr>
        <w:t>[</w:t>
      </w:r>
      <w:r w:rsidR="00076BFA" w:rsidRPr="008208DE">
        <w:rPr>
          <w:rStyle w:val="normaltextrun"/>
          <w:rFonts w:ascii="Aptos" w:hAnsi="Aptos" w:cstheme="minorHAnsi"/>
          <w:sz w:val="22"/>
          <w:szCs w:val="22"/>
          <w:highlight w:val="yellow"/>
        </w:rPr>
        <w:t>-</w:t>
      </w:r>
      <w:r w:rsidR="00076BFA" w:rsidRPr="008208DE">
        <w:rPr>
          <w:rStyle w:val="normaltextrun"/>
          <w:rFonts w:ascii="Aptos" w:hAnsi="Aptos" w:cstheme="minorHAnsi"/>
          <w:sz w:val="22"/>
          <w:szCs w:val="22"/>
        </w:rPr>
        <w:t>]</w:t>
      </w:r>
    </w:p>
    <w:p w14:paraId="7FD929CF" w14:textId="46C7F8DB" w:rsidR="00474C59" w:rsidRPr="008208DE" w:rsidRDefault="00076BFA" w:rsidP="003D63E7">
      <w:pPr>
        <w:pStyle w:val="paragraph"/>
        <w:spacing w:before="0" w:beforeAutospacing="0" w:after="0" w:afterAutospacing="0"/>
        <w:jc w:val="both"/>
        <w:textAlignment w:val="baseline"/>
        <w:rPr>
          <w:rStyle w:val="eop"/>
          <w:rFonts w:ascii="Aptos" w:hAnsi="Aptos" w:cstheme="minorHAnsi"/>
          <w:sz w:val="22"/>
          <w:szCs w:val="22"/>
        </w:rPr>
        <w:sectPr w:rsidR="00474C59" w:rsidRPr="008208DE" w:rsidSect="00474C59">
          <w:type w:val="continuous"/>
          <w:pgSz w:w="11906" w:h="16838"/>
          <w:pgMar w:top="1276" w:right="1418" w:bottom="1418" w:left="1418" w:header="720" w:footer="680" w:gutter="0"/>
          <w:cols w:num="2" w:space="720"/>
          <w:docGrid w:linePitch="360"/>
        </w:sectPr>
      </w:pPr>
      <w:r w:rsidRPr="008208DE">
        <w:rPr>
          <w:rStyle w:val="normaltextrun"/>
          <w:rFonts w:ascii="Aptos" w:hAnsi="Aptos" w:cstheme="minorHAnsi"/>
          <w:sz w:val="22"/>
          <w:szCs w:val="22"/>
        </w:rPr>
        <w:t>E-</w:t>
      </w:r>
      <w:r w:rsidR="00474C59" w:rsidRPr="008208DE">
        <w:rPr>
          <w:rStyle w:val="normaltextrun"/>
          <w:rFonts w:ascii="Aptos" w:hAnsi="Aptos" w:cstheme="minorHAnsi"/>
          <w:sz w:val="22"/>
          <w:szCs w:val="22"/>
        </w:rPr>
        <w:t>m</w:t>
      </w:r>
      <w:r w:rsidR="003D63E7" w:rsidRPr="008208DE">
        <w:rPr>
          <w:rStyle w:val="normaltextrun"/>
          <w:rFonts w:ascii="Aptos" w:hAnsi="Aptos" w:cstheme="minorHAnsi"/>
          <w:sz w:val="22"/>
          <w:szCs w:val="22"/>
        </w:rPr>
        <w:t>ail :</w:t>
      </w:r>
      <w:r w:rsidRPr="008208DE">
        <w:rPr>
          <w:rStyle w:val="normaltextrun"/>
          <w:rFonts w:ascii="Aptos" w:hAnsi="Aptos" w:cstheme="minorHAnsi"/>
          <w:sz w:val="22"/>
          <w:szCs w:val="22"/>
        </w:rPr>
        <w:t xml:space="preserve"> [</w:t>
      </w:r>
      <w:r w:rsidRPr="008208DE">
        <w:rPr>
          <w:rStyle w:val="normaltextrun"/>
          <w:rFonts w:ascii="Aptos" w:hAnsi="Aptos" w:cstheme="minorHAnsi"/>
          <w:sz w:val="22"/>
          <w:szCs w:val="22"/>
          <w:highlight w:val="yellow"/>
        </w:rPr>
        <w:t>-</w:t>
      </w:r>
      <w:r w:rsidRPr="008208DE">
        <w:rPr>
          <w:rStyle w:val="normaltextrun"/>
          <w:rFonts w:ascii="Aptos" w:hAnsi="Aptos" w:cstheme="minorHAnsi"/>
          <w:sz w:val="22"/>
          <w:szCs w:val="22"/>
        </w:rPr>
        <w:t>]</w:t>
      </w:r>
    </w:p>
    <w:p w14:paraId="3982982C" w14:textId="52E78C92" w:rsidR="00076BFA" w:rsidRPr="008208DE" w:rsidRDefault="00076BFA" w:rsidP="00530568">
      <w:pPr>
        <w:pStyle w:val="paragraph"/>
        <w:spacing w:before="0" w:beforeAutospacing="0" w:after="0" w:afterAutospacing="0"/>
        <w:jc w:val="both"/>
        <w:textAlignment w:val="baseline"/>
        <w:rPr>
          <w:rStyle w:val="eop"/>
          <w:rFonts w:ascii="Aptos" w:hAnsi="Aptos" w:cstheme="minorHAnsi"/>
          <w:sz w:val="22"/>
          <w:szCs w:val="22"/>
        </w:rPr>
      </w:pPr>
    </w:p>
    <w:p w14:paraId="1478C4C1" w14:textId="24A6B33C" w:rsidR="00905D65" w:rsidRPr="008208DE" w:rsidRDefault="0076111F" w:rsidP="00FF3623">
      <w:pPr>
        <w:pStyle w:val="paragraph"/>
        <w:spacing w:before="0" w:beforeAutospacing="0" w:after="0" w:afterAutospacing="0"/>
        <w:jc w:val="both"/>
        <w:textAlignment w:val="baseline"/>
        <w:rPr>
          <w:rFonts w:ascii="Aptos" w:hAnsi="Aptos" w:cstheme="minorHAnsi"/>
          <w:sz w:val="22"/>
          <w:szCs w:val="22"/>
        </w:rPr>
      </w:pPr>
      <w:r w:rsidRPr="008208DE">
        <w:rPr>
          <w:rStyle w:val="eop"/>
          <w:rFonts w:ascii="Aptos" w:hAnsi="Aptos" w:cstheme="minorHAnsi"/>
          <w:sz w:val="22"/>
          <w:szCs w:val="22"/>
        </w:rPr>
        <w:br/>
      </w:r>
    </w:p>
    <w:p w14:paraId="7E0CBB92" w14:textId="46BFB584" w:rsidR="00330436" w:rsidRPr="008208DE" w:rsidRDefault="00330436" w:rsidP="00474C59">
      <w:pPr>
        <w:pStyle w:val="NIV1"/>
        <w:tabs>
          <w:tab w:val="clear" w:pos="426"/>
        </w:tabs>
        <w:ind w:left="1560" w:hanging="1200"/>
        <w:rPr>
          <w:rFonts w:ascii="Aptos" w:hAnsi="Aptos" w:cstheme="minorHAnsi"/>
          <w:lang w:val="fr-BE"/>
        </w:rPr>
      </w:pPr>
      <w:r w:rsidRPr="008208DE">
        <w:rPr>
          <w:rFonts w:ascii="Aptos" w:hAnsi="Aptos" w:cstheme="minorHAnsi"/>
          <w:lang w:val="fr-BE"/>
        </w:rPr>
        <w:t>Communication</w:t>
      </w:r>
    </w:p>
    <w:p w14:paraId="6E1A7707" w14:textId="77777777" w:rsidR="00330436" w:rsidRPr="008208DE" w:rsidRDefault="00330436" w:rsidP="00330436">
      <w:pPr>
        <w:pStyle w:val="NIV1"/>
        <w:numPr>
          <w:ilvl w:val="0"/>
          <w:numId w:val="0"/>
        </w:numPr>
        <w:tabs>
          <w:tab w:val="clear" w:pos="426"/>
        </w:tabs>
        <w:rPr>
          <w:rFonts w:ascii="Aptos" w:hAnsi="Aptos" w:cstheme="minorHAnsi"/>
          <w:lang w:val="fr-BE"/>
        </w:rPr>
      </w:pPr>
    </w:p>
    <w:p w14:paraId="48C2B22C" w14:textId="1ECA2DCE" w:rsidR="00330436" w:rsidRPr="008208DE" w:rsidRDefault="00330436" w:rsidP="00330436">
      <w:pPr>
        <w:pStyle w:val="NIV1"/>
        <w:numPr>
          <w:ilvl w:val="0"/>
          <w:numId w:val="0"/>
        </w:numPr>
        <w:tabs>
          <w:tab w:val="clear" w:pos="426"/>
        </w:tabs>
        <w:rPr>
          <w:rFonts w:ascii="Aptos" w:hAnsi="Aptos" w:cstheme="minorHAnsi"/>
          <w:b w:val="0"/>
          <w:bCs/>
          <w:lang w:val="fr-BE"/>
        </w:rPr>
      </w:pPr>
      <w:r w:rsidRPr="008208DE">
        <w:rPr>
          <w:rFonts w:ascii="Aptos" w:hAnsi="Aptos" w:cstheme="minorHAnsi"/>
          <w:b w:val="0"/>
          <w:bCs/>
          <w:lang w:val="fr-BE"/>
        </w:rPr>
        <w:t>[</w:t>
      </w:r>
      <w:r w:rsidRPr="008208DE">
        <w:rPr>
          <w:rFonts w:ascii="Aptos" w:hAnsi="Aptos" w:cstheme="minorHAnsi"/>
          <w:b w:val="0"/>
          <w:bCs/>
          <w:highlight w:val="yellow"/>
          <w:lang w:val="fr-BE"/>
        </w:rPr>
        <w:t xml:space="preserve">L’occupant et </w:t>
      </w:r>
      <w:r w:rsidR="0063792D">
        <w:rPr>
          <w:rFonts w:ascii="Aptos" w:hAnsi="Aptos" w:cstheme="minorHAnsi"/>
          <w:b w:val="0"/>
          <w:bCs/>
          <w:highlight w:val="yellow"/>
          <w:lang w:val="fr-BE"/>
        </w:rPr>
        <w:t>le propriétaire</w:t>
      </w:r>
      <w:r w:rsidRPr="008208DE">
        <w:rPr>
          <w:rFonts w:ascii="Aptos" w:hAnsi="Aptos" w:cstheme="minorHAnsi"/>
          <w:b w:val="0"/>
          <w:bCs/>
          <w:highlight w:val="yellow"/>
          <w:lang w:val="fr-BE"/>
        </w:rPr>
        <w:t xml:space="preserve"> s’engagent à collaborer de manière proactive à des fins de communication dans le but de promouvoir le projet d’</w:t>
      </w:r>
      <w:r w:rsidR="0033261F" w:rsidRPr="0033261F">
        <w:rPr>
          <w:rFonts w:ascii="Aptos" w:hAnsi="Aptos" w:cstheme="minorHAnsi"/>
          <w:b w:val="0"/>
          <w:bCs/>
          <w:highlight w:val="yellow"/>
          <w:lang w:val="fr-BE"/>
        </w:rPr>
        <w:t>occupation</w:t>
      </w:r>
      <w:r w:rsidRPr="008208DE">
        <w:rPr>
          <w:rFonts w:ascii="Aptos" w:hAnsi="Aptos" w:cstheme="minorHAnsi"/>
          <w:b w:val="0"/>
          <w:bCs/>
          <w:highlight w:val="yellow"/>
          <w:lang w:val="fr-BE"/>
        </w:rPr>
        <w:t xml:space="preserve"> précaire ainsi que le projet de redéveloppement du site</w:t>
      </w:r>
      <w:r w:rsidRPr="008208DE">
        <w:rPr>
          <w:rFonts w:ascii="Aptos" w:hAnsi="Aptos" w:cstheme="minorHAnsi"/>
          <w:b w:val="0"/>
          <w:bCs/>
          <w:lang w:val="fr-BE"/>
        </w:rPr>
        <w:t xml:space="preserve">]. </w:t>
      </w:r>
    </w:p>
    <w:p w14:paraId="41323C87" w14:textId="77777777" w:rsidR="00330436" w:rsidRPr="008208DE" w:rsidRDefault="00330436" w:rsidP="00330436">
      <w:pPr>
        <w:pStyle w:val="NIV1"/>
        <w:numPr>
          <w:ilvl w:val="0"/>
          <w:numId w:val="0"/>
        </w:numPr>
        <w:tabs>
          <w:tab w:val="clear" w:pos="426"/>
        </w:tabs>
        <w:rPr>
          <w:rFonts w:ascii="Aptos" w:hAnsi="Aptos" w:cstheme="minorHAnsi"/>
          <w:b w:val="0"/>
          <w:bCs/>
          <w:lang w:val="fr-BE"/>
        </w:rPr>
      </w:pPr>
    </w:p>
    <w:p w14:paraId="13175BFC" w14:textId="2B2B8FA3" w:rsidR="00330436" w:rsidRPr="008208DE" w:rsidRDefault="00330436" w:rsidP="00330436">
      <w:pPr>
        <w:pStyle w:val="NIV1"/>
        <w:numPr>
          <w:ilvl w:val="0"/>
          <w:numId w:val="0"/>
        </w:numPr>
        <w:tabs>
          <w:tab w:val="clear" w:pos="426"/>
        </w:tabs>
        <w:rPr>
          <w:rFonts w:ascii="Aptos" w:hAnsi="Aptos" w:cstheme="minorHAnsi"/>
          <w:b w:val="0"/>
          <w:bCs/>
          <w:lang w:val="fr-BE"/>
        </w:rPr>
      </w:pPr>
      <w:r w:rsidRPr="008208DE">
        <w:rPr>
          <w:rFonts w:ascii="Aptos" w:hAnsi="Aptos" w:cstheme="minorHAnsi"/>
          <w:b w:val="0"/>
          <w:bCs/>
          <w:lang w:val="fr-BE"/>
        </w:rPr>
        <w:t>[</w:t>
      </w:r>
      <w:r w:rsidRPr="008208DE">
        <w:rPr>
          <w:rFonts w:ascii="Aptos" w:hAnsi="Aptos" w:cstheme="minorHAnsi"/>
          <w:b w:val="0"/>
          <w:bCs/>
          <w:highlight w:val="yellow"/>
          <w:lang w:val="fr-BE"/>
        </w:rPr>
        <w:t>-</w:t>
      </w:r>
      <w:r w:rsidRPr="008208DE">
        <w:rPr>
          <w:rFonts w:ascii="Aptos" w:hAnsi="Aptos" w:cstheme="minorHAnsi"/>
          <w:b w:val="0"/>
          <w:bCs/>
          <w:lang w:val="fr-BE"/>
        </w:rPr>
        <w:t>]</w:t>
      </w:r>
    </w:p>
    <w:p w14:paraId="025847A9" w14:textId="77777777" w:rsidR="00330436" w:rsidRPr="008208DE" w:rsidRDefault="00330436" w:rsidP="00330436">
      <w:pPr>
        <w:pStyle w:val="NIV1"/>
        <w:numPr>
          <w:ilvl w:val="0"/>
          <w:numId w:val="0"/>
        </w:numPr>
        <w:tabs>
          <w:tab w:val="clear" w:pos="426"/>
        </w:tabs>
        <w:rPr>
          <w:rFonts w:ascii="Aptos" w:hAnsi="Aptos" w:cstheme="minorHAnsi"/>
          <w:lang w:val="fr-BE"/>
        </w:rPr>
      </w:pPr>
    </w:p>
    <w:p w14:paraId="47175C3C" w14:textId="77777777" w:rsidR="00FE57E9" w:rsidRPr="008208DE" w:rsidRDefault="00FE57E9" w:rsidP="00330436">
      <w:pPr>
        <w:pStyle w:val="NIV1"/>
        <w:numPr>
          <w:ilvl w:val="0"/>
          <w:numId w:val="0"/>
        </w:numPr>
        <w:tabs>
          <w:tab w:val="clear" w:pos="426"/>
        </w:tabs>
        <w:rPr>
          <w:rFonts w:ascii="Aptos" w:hAnsi="Aptos" w:cstheme="minorHAnsi"/>
          <w:lang w:val="fr-BE"/>
        </w:rPr>
      </w:pPr>
    </w:p>
    <w:p w14:paraId="1C51C410" w14:textId="456991D7" w:rsidR="00D0376B" w:rsidRPr="008208DE" w:rsidRDefault="00D0376B" w:rsidP="00474C59">
      <w:pPr>
        <w:pStyle w:val="NIV1"/>
        <w:tabs>
          <w:tab w:val="clear" w:pos="426"/>
        </w:tabs>
        <w:ind w:left="1560" w:hanging="1200"/>
        <w:rPr>
          <w:rFonts w:ascii="Aptos" w:hAnsi="Aptos" w:cstheme="minorHAnsi"/>
          <w:lang w:val="fr-BE"/>
        </w:rPr>
      </w:pPr>
      <w:r w:rsidRPr="008208DE">
        <w:rPr>
          <w:rFonts w:ascii="Aptos" w:hAnsi="Aptos" w:cstheme="minorHAnsi"/>
          <w:lang w:val="fr-BE"/>
        </w:rPr>
        <w:t>Litiges</w:t>
      </w:r>
    </w:p>
    <w:p w14:paraId="06FC75D9" w14:textId="7C2C47B8" w:rsidR="00D0376B" w:rsidRPr="008208DE" w:rsidRDefault="00D0376B" w:rsidP="009F1436">
      <w:pPr>
        <w:jc w:val="both"/>
        <w:rPr>
          <w:rFonts w:ascii="Aptos" w:hAnsi="Aptos" w:cstheme="minorHAnsi"/>
          <w:sz w:val="22"/>
          <w:szCs w:val="22"/>
          <w:lang w:val="fr-BE"/>
        </w:rPr>
      </w:pPr>
      <w:r w:rsidRPr="008208DE">
        <w:rPr>
          <w:rFonts w:ascii="Aptos" w:hAnsi="Aptos" w:cstheme="minorHAnsi"/>
          <w:sz w:val="22"/>
          <w:szCs w:val="22"/>
          <w:lang w:val="fr-BE"/>
        </w:rPr>
        <w:t xml:space="preserve">En cas de litige, les </w:t>
      </w:r>
      <w:r w:rsidR="00474C59" w:rsidRPr="008208DE">
        <w:rPr>
          <w:rFonts w:ascii="Aptos" w:hAnsi="Aptos" w:cstheme="minorHAnsi"/>
          <w:sz w:val="22"/>
          <w:szCs w:val="22"/>
          <w:lang w:val="fr-BE"/>
        </w:rPr>
        <w:t>Cours et T</w:t>
      </w:r>
      <w:r w:rsidRPr="008208DE">
        <w:rPr>
          <w:rFonts w:ascii="Aptos" w:hAnsi="Aptos" w:cstheme="minorHAnsi"/>
          <w:sz w:val="22"/>
          <w:szCs w:val="22"/>
          <w:lang w:val="fr-BE"/>
        </w:rPr>
        <w:t>ribunaux de Bruxelles seront exclusivement compétents.</w:t>
      </w:r>
    </w:p>
    <w:p w14:paraId="4BAEC043" w14:textId="77777777" w:rsidR="008F36D1" w:rsidRPr="008208DE" w:rsidRDefault="008F36D1" w:rsidP="009F1436">
      <w:pPr>
        <w:jc w:val="both"/>
        <w:rPr>
          <w:rFonts w:ascii="Aptos" w:hAnsi="Aptos" w:cstheme="minorHAnsi"/>
          <w:sz w:val="22"/>
          <w:szCs w:val="22"/>
          <w:lang w:val="fr-BE"/>
        </w:rPr>
      </w:pPr>
    </w:p>
    <w:p w14:paraId="61D569C0" w14:textId="77777777" w:rsidR="00675B7F" w:rsidRPr="008208DE" w:rsidRDefault="00675B7F" w:rsidP="009F1436">
      <w:pPr>
        <w:jc w:val="both"/>
        <w:rPr>
          <w:rFonts w:ascii="Aptos" w:hAnsi="Aptos" w:cstheme="minorHAnsi"/>
          <w:sz w:val="22"/>
          <w:szCs w:val="22"/>
          <w:lang w:val="fr-BE"/>
        </w:rPr>
      </w:pPr>
    </w:p>
    <w:p w14:paraId="0A12BA49" w14:textId="4DD940BE" w:rsidR="00D0376B" w:rsidRPr="008208DE" w:rsidRDefault="00D0376B" w:rsidP="009F1436">
      <w:pPr>
        <w:jc w:val="both"/>
        <w:rPr>
          <w:rFonts w:ascii="Aptos" w:hAnsi="Aptos" w:cstheme="minorHAnsi"/>
          <w:sz w:val="22"/>
          <w:szCs w:val="22"/>
          <w:lang w:val="fr-BE"/>
        </w:rPr>
      </w:pPr>
      <w:r w:rsidRPr="008208DE">
        <w:rPr>
          <w:rFonts w:ascii="Aptos" w:hAnsi="Aptos" w:cstheme="minorHAnsi"/>
          <w:sz w:val="22"/>
          <w:szCs w:val="22"/>
          <w:lang w:val="fr-BE"/>
        </w:rPr>
        <w:t xml:space="preserve">Fait en deux exemplaires à Bruxelles, le </w:t>
      </w:r>
      <w:r w:rsidR="00076BFA" w:rsidRPr="008208DE">
        <w:rPr>
          <w:rFonts w:ascii="Aptos" w:hAnsi="Aptos" w:cstheme="minorHAnsi"/>
          <w:sz w:val="22"/>
          <w:szCs w:val="22"/>
          <w:lang w:val="fr-BE"/>
        </w:rPr>
        <w:t>[</w:t>
      </w:r>
      <w:r w:rsidR="00076BFA" w:rsidRPr="008208DE">
        <w:rPr>
          <w:rFonts w:ascii="Aptos" w:hAnsi="Aptos" w:cstheme="minorHAnsi"/>
          <w:sz w:val="22"/>
          <w:szCs w:val="22"/>
          <w:highlight w:val="yellow"/>
          <w:lang w:val="fr-BE"/>
        </w:rPr>
        <w:t>-</w:t>
      </w:r>
      <w:r w:rsidR="00076BFA" w:rsidRPr="008208DE">
        <w:rPr>
          <w:rFonts w:ascii="Aptos" w:hAnsi="Aptos" w:cstheme="minorHAnsi"/>
          <w:sz w:val="22"/>
          <w:szCs w:val="22"/>
          <w:lang w:val="fr-BE"/>
        </w:rPr>
        <w:t>]</w:t>
      </w:r>
      <w:r w:rsidRPr="008208DE">
        <w:rPr>
          <w:rFonts w:ascii="Aptos" w:hAnsi="Aptos" w:cstheme="minorHAnsi"/>
          <w:sz w:val="22"/>
          <w:szCs w:val="22"/>
          <w:lang w:val="fr-BE"/>
        </w:rPr>
        <w:t>, chaque partie reconnaissant avoir retiré le sien.</w:t>
      </w:r>
    </w:p>
    <w:p w14:paraId="0B81443C" w14:textId="77777777" w:rsidR="00D0376B" w:rsidRPr="008208DE" w:rsidRDefault="00D0376B" w:rsidP="009F1436">
      <w:pPr>
        <w:jc w:val="both"/>
        <w:rPr>
          <w:rFonts w:ascii="Aptos" w:hAnsi="Aptos" w:cstheme="minorHAnsi"/>
          <w:sz w:val="22"/>
          <w:szCs w:val="22"/>
          <w:lang w:val="fr-BE"/>
        </w:rPr>
      </w:pPr>
    </w:p>
    <w:p w14:paraId="792370BC" w14:textId="584E7497" w:rsidR="00E445E6" w:rsidRPr="008208DE" w:rsidRDefault="00E445E6" w:rsidP="009F1436">
      <w:pPr>
        <w:jc w:val="both"/>
        <w:rPr>
          <w:rFonts w:ascii="Aptos" w:hAnsi="Aptos" w:cstheme="minorHAnsi"/>
          <w:sz w:val="22"/>
          <w:szCs w:val="22"/>
          <w:lang w:val="fr-BE"/>
        </w:rPr>
      </w:pPr>
    </w:p>
    <w:p w14:paraId="54DBB4A6" w14:textId="77777777" w:rsidR="00412CA0" w:rsidRPr="008208DE" w:rsidRDefault="00412CA0" w:rsidP="009F1436">
      <w:pPr>
        <w:jc w:val="both"/>
        <w:rPr>
          <w:rFonts w:ascii="Aptos" w:hAnsi="Aptos" w:cstheme="minorHAnsi"/>
          <w:sz w:val="22"/>
          <w:szCs w:val="22"/>
          <w:lang w:val="fr-BE"/>
        </w:rPr>
      </w:pPr>
    </w:p>
    <w:p w14:paraId="5FA8CC50" w14:textId="0508C86A" w:rsidR="00D0376B" w:rsidRPr="008208DE" w:rsidRDefault="00D0376B" w:rsidP="009F1436">
      <w:pPr>
        <w:jc w:val="both"/>
        <w:rPr>
          <w:rFonts w:ascii="Aptos" w:hAnsi="Aptos" w:cstheme="minorHAnsi"/>
          <w:sz w:val="22"/>
          <w:szCs w:val="22"/>
          <w:lang w:val="fr-BE"/>
        </w:rPr>
      </w:pPr>
    </w:p>
    <w:p w14:paraId="3CFD3105" w14:textId="77777777" w:rsidR="00412CA0" w:rsidRPr="008208DE" w:rsidRDefault="00412CA0" w:rsidP="009F1436">
      <w:pPr>
        <w:jc w:val="both"/>
        <w:rPr>
          <w:rFonts w:ascii="Aptos" w:hAnsi="Aptos" w:cstheme="minorHAnsi"/>
          <w:sz w:val="22"/>
          <w:szCs w:val="22"/>
          <w:lang w:val="fr-BE"/>
        </w:rPr>
      </w:pPr>
    </w:p>
    <w:p w14:paraId="69B3082E" w14:textId="77777777" w:rsidR="003B55E7" w:rsidRPr="008208DE" w:rsidRDefault="003B55E7" w:rsidP="009F1436">
      <w:pPr>
        <w:jc w:val="both"/>
        <w:rPr>
          <w:rFonts w:ascii="Aptos" w:hAnsi="Aptos" w:cstheme="minorHAnsi"/>
          <w:sz w:val="22"/>
          <w:szCs w:val="22"/>
          <w:lang w:val="fr-BE"/>
        </w:rPr>
      </w:pPr>
    </w:p>
    <w:p w14:paraId="144DB4DD" w14:textId="77777777" w:rsidR="003B55E7" w:rsidRPr="008208DE" w:rsidRDefault="003B55E7">
      <w:pPr>
        <w:rPr>
          <w:rFonts w:ascii="Aptos" w:hAnsi="Aptos" w:cstheme="minorHAnsi"/>
          <w:sz w:val="22"/>
          <w:szCs w:val="22"/>
          <w:lang w:val="fr-BE"/>
        </w:rPr>
      </w:pPr>
    </w:p>
    <w:p w14:paraId="61DD3DF4" w14:textId="77777777" w:rsidR="00412CA0" w:rsidRPr="008208DE" w:rsidRDefault="00412CA0">
      <w:pPr>
        <w:rPr>
          <w:rFonts w:ascii="Aptos" w:hAnsi="Aptos" w:cstheme="minorHAnsi"/>
          <w:sz w:val="22"/>
          <w:szCs w:val="22"/>
          <w:lang w:val="fr-BE"/>
        </w:rPr>
        <w:sectPr w:rsidR="00412CA0" w:rsidRPr="008208DE" w:rsidSect="00474C59">
          <w:type w:val="continuous"/>
          <w:pgSz w:w="11906" w:h="16838"/>
          <w:pgMar w:top="1276" w:right="1418" w:bottom="1418" w:left="1418" w:header="720" w:footer="680" w:gutter="0"/>
          <w:cols w:space="720"/>
          <w:docGrid w:linePitch="360"/>
        </w:sectPr>
      </w:pPr>
    </w:p>
    <w:p w14:paraId="180215EB" w14:textId="4D4C06E3" w:rsidR="000B050D" w:rsidRPr="008208DE" w:rsidRDefault="00076BFA">
      <w:pPr>
        <w:rPr>
          <w:rFonts w:ascii="Aptos" w:hAnsi="Aptos" w:cstheme="minorHAnsi"/>
          <w:sz w:val="22"/>
          <w:szCs w:val="22"/>
          <w:lang w:val="fr-BE"/>
        </w:rPr>
      </w:pPr>
      <w:r w:rsidRPr="008208DE">
        <w:rPr>
          <w:rFonts w:ascii="Aptos" w:hAnsi="Aptos" w:cstheme="minorHAnsi"/>
          <w:sz w:val="22"/>
          <w:szCs w:val="22"/>
          <w:lang w:val="fr-BE"/>
        </w:rPr>
        <w:t>[</w:t>
      </w:r>
      <w:r w:rsidR="00530568">
        <w:rPr>
          <w:rFonts w:ascii="Aptos" w:hAnsi="Aptos" w:cstheme="minorHAnsi"/>
          <w:sz w:val="22"/>
          <w:szCs w:val="22"/>
          <w:highlight w:val="yellow"/>
          <w:lang w:val="fr-BE"/>
        </w:rPr>
        <w:t>Prénom Nom</w:t>
      </w:r>
      <w:r w:rsidRPr="008208DE">
        <w:rPr>
          <w:rFonts w:ascii="Aptos" w:hAnsi="Aptos" w:cstheme="minorHAnsi"/>
          <w:sz w:val="22"/>
          <w:szCs w:val="22"/>
          <w:lang w:val="fr-BE"/>
        </w:rPr>
        <w:t>]</w:t>
      </w:r>
      <w:r w:rsidR="000B050D" w:rsidRPr="008208DE">
        <w:rPr>
          <w:rFonts w:ascii="Aptos" w:hAnsi="Aptos" w:cstheme="minorHAnsi"/>
          <w:sz w:val="22"/>
          <w:szCs w:val="22"/>
          <w:lang w:val="fr-BE"/>
        </w:rPr>
        <w:t>,</w:t>
      </w:r>
    </w:p>
    <w:p w14:paraId="154E2728" w14:textId="39129673" w:rsidR="00412CA0" w:rsidRPr="008208DE" w:rsidRDefault="00076BFA">
      <w:pPr>
        <w:rPr>
          <w:rFonts w:ascii="Aptos" w:hAnsi="Aptos" w:cstheme="minorHAnsi"/>
          <w:sz w:val="22"/>
          <w:szCs w:val="22"/>
          <w:lang w:val="fr-BE"/>
        </w:rPr>
      </w:pPr>
      <w:r w:rsidRPr="008208DE">
        <w:rPr>
          <w:rFonts w:ascii="Aptos" w:hAnsi="Aptos" w:cstheme="minorHAnsi"/>
          <w:sz w:val="22"/>
          <w:szCs w:val="22"/>
          <w:lang w:val="fr-BE"/>
        </w:rPr>
        <w:t>[</w:t>
      </w:r>
      <w:r w:rsidR="00530568">
        <w:rPr>
          <w:rFonts w:ascii="Aptos" w:hAnsi="Aptos" w:cstheme="minorHAnsi"/>
          <w:sz w:val="22"/>
          <w:szCs w:val="22"/>
          <w:highlight w:val="yellow"/>
          <w:lang w:val="fr-BE"/>
        </w:rPr>
        <w:t>Fonction</w:t>
      </w:r>
      <w:r w:rsidRPr="008208DE">
        <w:rPr>
          <w:rFonts w:ascii="Aptos" w:hAnsi="Aptos" w:cstheme="minorHAnsi"/>
          <w:sz w:val="22"/>
          <w:szCs w:val="22"/>
          <w:lang w:val="fr-BE"/>
        </w:rPr>
        <w:t>]</w:t>
      </w:r>
      <w:r w:rsidR="00241C21" w:rsidRPr="008208DE">
        <w:rPr>
          <w:rFonts w:ascii="Aptos" w:hAnsi="Aptos" w:cstheme="minorHAnsi"/>
          <w:sz w:val="22"/>
          <w:szCs w:val="22"/>
          <w:lang w:val="fr-BE"/>
        </w:rPr>
        <w:t xml:space="preserve">, </w:t>
      </w:r>
      <w:r w:rsidR="00241C21" w:rsidRPr="008208DE">
        <w:rPr>
          <w:rFonts w:ascii="Aptos" w:hAnsi="Aptos" w:cstheme="minorHAnsi"/>
          <w:sz w:val="22"/>
          <w:szCs w:val="22"/>
          <w:lang w:val="fr-BE"/>
        </w:rPr>
        <w:br/>
      </w:r>
      <w:r w:rsidR="00412CA0" w:rsidRPr="008208DE">
        <w:rPr>
          <w:rFonts w:ascii="Aptos" w:hAnsi="Aptos" w:cstheme="minorHAnsi"/>
          <w:sz w:val="22"/>
          <w:szCs w:val="22"/>
          <w:lang w:val="fr-BE"/>
        </w:rPr>
        <w:t xml:space="preserve">Pour </w:t>
      </w:r>
      <w:r w:rsidRPr="008208DE">
        <w:rPr>
          <w:rFonts w:ascii="Aptos" w:hAnsi="Aptos" w:cstheme="minorHAnsi"/>
          <w:sz w:val="22"/>
          <w:szCs w:val="22"/>
          <w:lang w:val="fr-BE" w:eastAsia="fr-BE"/>
        </w:rPr>
        <w:t>[</w:t>
      </w:r>
      <w:r w:rsidR="00530568">
        <w:rPr>
          <w:rFonts w:ascii="Aptos" w:hAnsi="Aptos" w:cstheme="minorHAnsi"/>
          <w:sz w:val="22"/>
          <w:szCs w:val="22"/>
          <w:highlight w:val="yellow"/>
          <w:lang w:val="fr-BE" w:eastAsia="fr-BE"/>
        </w:rPr>
        <w:t>occupant</w:t>
      </w:r>
      <w:r w:rsidRPr="008208DE">
        <w:rPr>
          <w:rFonts w:ascii="Aptos" w:hAnsi="Aptos" w:cstheme="minorHAnsi"/>
          <w:sz w:val="22"/>
          <w:szCs w:val="22"/>
          <w:lang w:val="fr-BE" w:eastAsia="fr-BE"/>
        </w:rPr>
        <w:t>]</w:t>
      </w:r>
    </w:p>
    <w:p w14:paraId="2A647D20" w14:textId="6C210971" w:rsidR="00412CA0" w:rsidRPr="008208DE" w:rsidRDefault="00412CA0">
      <w:pPr>
        <w:rPr>
          <w:rFonts w:ascii="Aptos" w:hAnsi="Aptos" w:cstheme="minorHAnsi"/>
          <w:sz w:val="22"/>
          <w:szCs w:val="22"/>
          <w:lang w:val="fr-BE"/>
        </w:rPr>
      </w:pPr>
    </w:p>
    <w:p w14:paraId="0F673F87" w14:textId="77777777" w:rsidR="00530568" w:rsidRPr="00530568" w:rsidRDefault="00530568" w:rsidP="00530568">
      <w:pPr>
        <w:rPr>
          <w:rFonts w:ascii="Aptos" w:hAnsi="Aptos" w:cstheme="minorHAnsi"/>
          <w:sz w:val="22"/>
          <w:szCs w:val="22"/>
          <w:lang w:val="fr-BE"/>
        </w:rPr>
      </w:pPr>
      <w:r w:rsidRPr="00530568">
        <w:rPr>
          <w:rFonts w:ascii="Aptos" w:hAnsi="Aptos" w:cstheme="minorHAnsi"/>
          <w:sz w:val="22"/>
          <w:szCs w:val="22"/>
          <w:lang w:val="fr-BE"/>
        </w:rPr>
        <w:t>[</w:t>
      </w:r>
      <w:r w:rsidRPr="008208DE">
        <w:rPr>
          <w:rFonts w:ascii="Aptos" w:hAnsi="Aptos" w:cstheme="minorHAnsi"/>
          <w:sz w:val="22"/>
          <w:szCs w:val="22"/>
          <w:highlight w:val="yellow"/>
          <w:lang w:val="fr-BE"/>
        </w:rPr>
        <w:t>Prénom Nom</w:t>
      </w:r>
      <w:r w:rsidRPr="00530568">
        <w:rPr>
          <w:rFonts w:ascii="Aptos" w:hAnsi="Aptos" w:cstheme="minorHAnsi"/>
          <w:sz w:val="22"/>
          <w:szCs w:val="22"/>
          <w:lang w:val="fr-BE"/>
        </w:rPr>
        <w:t>],</w:t>
      </w:r>
    </w:p>
    <w:p w14:paraId="06FCE288" w14:textId="61BB2B55" w:rsidR="00530568" w:rsidRPr="00530568" w:rsidRDefault="00530568" w:rsidP="00530568">
      <w:pPr>
        <w:rPr>
          <w:rFonts w:ascii="Aptos" w:hAnsi="Aptos" w:cstheme="minorHAnsi"/>
          <w:sz w:val="22"/>
          <w:szCs w:val="22"/>
          <w:lang w:val="fr-BE"/>
        </w:rPr>
      </w:pPr>
      <w:r w:rsidRPr="00530568">
        <w:rPr>
          <w:rFonts w:ascii="Aptos" w:hAnsi="Aptos" w:cstheme="minorHAnsi"/>
          <w:sz w:val="22"/>
          <w:szCs w:val="22"/>
          <w:lang w:val="fr-BE"/>
        </w:rPr>
        <w:t>[</w:t>
      </w:r>
      <w:r w:rsidRPr="008208DE">
        <w:rPr>
          <w:rFonts w:ascii="Aptos" w:hAnsi="Aptos" w:cstheme="minorHAnsi"/>
          <w:sz w:val="22"/>
          <w:szCs w:val="22"/>
          <w:highlight w:val="yellow"/>
          <w:lang w:val="fr-BE"/>
        </w:rPr>
        <w:t>Fonction</w:t>
      </w:r>
      <w:r w:rsidRPr="00530568">
        <w:rPr>
          <w:rFonts w:ascii="Aptos" w:hAnsi="Aptos" w:cstheme="minorHAnsi"/>
          <w:sz w:val="22"/>
          <w:szCs w:val="22"/>
          <w:lang w:val="fr-BE"/>
        </w:rPr>
        <w:t xml:space="preserve">], </w:t>
      </w:r>
      <w:r w:rsidRPr="00530568">
        <w:rPr>
          <w:rFonts w:ascii="Aptos" w:hAnsi="Aptos" w:cstheme="minorHAnsi"/>
          <w:sz w:val="22"/>
          <w:szCs w:val="22"/>
          <w:lang w:val="fr-BE"/>
        </w:rPr>
        <w:br/>
        <w:t>Pour [</w:t>
      </w:r>
      <w:r w:rsidRPr="008208DE">
        <w:rPr>
          <w:rFonts w:ascii="Aptos" w:hAnsi="Aptos" w:cstheme="minorHAnsi"/>
          <w:sz w:val="22"/>
          <w:szCs w:val="22"/>
          <w:highlight w:val="yellow"/>
          <w:lang w:val="fr-BE"/>
        </w:rPr>
        <w:t>propriétaire</w:t>
      </w:r>
      <w:r w:rsidRPr="00530568">
        <w:rPr>
          <w:rFonts w:ascii="Aptos" w:hAnsi="Aptos" w:cstheme="minorHAnsi"/>
          <w:sz w:val="22"/>
          <w:szCs w:val="22"/>
          <w:lang w:val="fr-BE"/>
        </w:rPr>
        <w:t>]</w:t>
      </w:r>
    </w:p>
    <w:p w14:paraId="31AFCF4E" w14:textId="591E8C1A" w:rsidR="00412CA0" w:rsidRPr="008208DE" w:rsidRDefault="00412CA0">
      <w:pPr>
        <w:rPr>
          <w:rFonts w:ascii="Aptos" w:hAnsi="Aptos" w:cstheme="minorHAnsi"/>
          <w:sz w:val="22"/>
          <w:szCs w:val="22"/>
          <w:lang w:val="fr-BE"/>
        </w:rPr>
      </w:pPr>
    </w:p>
    <w:p w14:paraId="06F34927" w14:textId="77777777" w:rsidR="00412CA0" w:rsidRPr="008208DE" w:rsidRDefault="00412CA0">
      <w:pPr>
        <w:rPr>
          <w:rFonts w:ascii="Aptos" w:hAnsi="Aptos" w:cstheme="minorHAnsi"/>
          <w:sz w:val="22"/>
          <w:szCs w:val="22"/>
          <w:lang w:val="fr-BE"/>
        </w:rPr>
        <w:sectPr w:rsidR="00412CA0" w:rsidRPr="008208DE" w:rsidSect="00412CA0">
          <w:type w:val="continuous"/>
          <w:pgSz w:w="11906" w:h="16838"/>
          <w:pgMar w:top="1276" w:right="1418" w:bottom="1418" w:left="1418" w:header="720" w:footer="680" w:gutter="0"/>
          <w:cols w:num="2" w:space="720"/>
          <w:docGrid w:linePitch="360"/>
        </w:sectPr>
      </w:pPr>
    </w:p>
    <w:p w14:paraId="7E616B22" w14:textId="77777777" w:rsidR="00AF1CA5" w:rsidRPr="008208DE" w:rsidRDefault="00AF1CA5">
      <w:pPr>
        <w:tabs>
          <w:tab w:val="center" w:pos="2268"/>
          <w:tab w:val="center" w:pos="6804"/>
        </w:tabs>
        <w:rPr>
          <w:rFonts w:ascii="Aptos" w:hAnsi="Aptos" w:cstheme="minorHAnsi"/>
          <w:sz w:val="22"/>
          <w:szCs w:val="22"/>
          <w:lang w:val="fr-BE"/>
        </w:rPr>
      </w:pPr>
    </w:p>
    <w:p w14:paraId="390D6BC6" w14:textId="77777777" w:rsidR="006E7D9D" w:rsidRPr="008208DE" w:rsidRDefault="006E7D9D">
      <w:pPr>
        <w:tabs>
          <w:tab w:val="center" w:pos="2268"/>
          <w:tab w:val="center" w:pos="6804"/>
        </w:tabs>
        <w:rPr>
          <w:rFonts w:ascii="Aptos" w:hAnsi="Aptos" w:cstheme="minorHAnsi"/>
          <w:sz w:val="22"/>
          <w:szCs w:val="22"/>
          <w:lang w:val="fr-BE"/>
        </w:rPr>
      </w:pPr>
    </w:p>
    <w:p w14:paraId="539D5752" w14:textId="77777777" w:rsidR="006E7D9D" w:rsidRPr="008208DE" w:rsidRDefault="006E7D9D">
      <w:pPr>
        <w:tabs>
          <w:tab w:val="center" w:pos="2268"/>
          <w:tab w:val="center" w:pos="6804"/>
        </w:tabs>
        <w:rPr>
          <w:rFonts w:ascii="Aptos" w:hAnsi="Aptos" w:cstheme="minorHAnsi"/>
          <w:sz w:val="22"/>
          <w:szCs w:val="22"/>
          <w:lang w:val="fr-BE"/>
        </w:rPr>
      </w:pPr>
    </w:p>
    <w:p w14:paraId="69CC5AAC" w14:textId="77777777" w:rsidR="006E7D9D" w:rsidRPr="008208DE" w:rsidRDefault="006E7D9D">
      <w:pPr>
        <w:tabs>
          <w:tab w:val="center" w:pos="2268"/>
          <w:tab w:val="center" w:pos="6804"/>
        </w:tabs>
        <w:rPr>
          <w:rFonts w:ascii="Aptos" w:hAnsi="Aptos" w:cstheme="minorHAnsi"/>
          <w:b/>
          <w:bCs/>
          <w:sz w:val="22"/>
          <w:szCs w:val="22"/>
          <w:u w:val="single"/>
          <w:lang w:val="fr-BE"/>
        </w:rPr>
      </w:pPr>
    </w:p>
    <w:p w14:paraId="1A860C2E" w14:textId="77777777" w:rsidR="00AF1CA5" w:rsidRPr="008208DE" w:rsidRDefault="00AF1CA5">
      <w:pPr>
        <w:tabs>
          <w:tab w:val="center" w:pos="2268"/>
          <w:tab w:val="center" w:pos="6804"/>
        </w:tabs>
        <w:rPr>
          <w:rFonts w:ascii="Aptos" w:hAnsi="Aptos" w:cstheme="minorHAnsi"/>
          <w:b/>
          <w:bCs/>
          <w:sz w:val="22"/>
          <w:szCs w:val="22"/>
          <w:u w:val="single"/>
          <w:lang w:val="fr-BE"/>
        </w:rPr>
      </w:pPr>
    </w:p>
    <w:p w14:paraId="6AB2BC4B" w14:textId="786D7748" w:rsidR="00D0376B" w:rsidRPr="008208DE" w:rsidRDefault="002429DB">
      <w:pPr>
        <w:tabs>
          <w:tab w:val="center" w:pos="2268"/>
          <w:tab w:val="center" w:pos="6804"/>
        </w:tabs>
        <w:rPr>
          <w:rFonts w:ascii="Aptos" w:hAnsi="Aptos" w:cstheme="minorHAnsi"/>
          <w:b/>
          <w:bCs/>
          <w:sz w:val="22"/>
          <w:szCs w:val="22"/>
          <w:u w:val="single"/>
          <w:lang w:val="fr-BE"/>
        </w:rPr>
      </w:pPr>
      <w:r w:rsidRPr="008208DE">
        <w:rPr>
          <w:rFonts w:ascii="Aptos" w:hAnsi="Aptos" w:cstheme="minorHAnsi"/>
          <w:b/>
          <w:bCs/>
          <w:sz w:val="22"/>
          <w:szCs w:val="22"/>
          <w:u w:val="single"/>
          <w:lang w:val="fr-BE"/>
        </w:rPr>
        <w:t>Annexes</w:t>
      </w:r>
      <w:r w:rsidR="00412CA0" w:rsidRPr="008208DE">
        <w:rPr>
          <w:rFonts w:ascii="Aptos" w:hAnsi="Aptos" w:cstheme="minorHAnsi"/>
          <w:b/>
          <w:bCs/>
          <w:sz w:val="22"/>
          <w:szCs w:val="22"/>
          <w:u w:val="single"/>
          <w:lang w:val="fr-BE"/>
        </w:rPr>
        <w:t> :</w:t>
      </w:r>
    </w:p>
    <w:p w14:paraId="75980306" w14:textId="77777777" w:rsidR="00412CA0" w:rsidRPr="008208DE" w:rsidRDefault="00412CA0">
      <w:pPr>
        <w:tabs>
          <w:tab w:val="center" w:pos="2268"/>
          <w:tab w:val="center" w:pos="6804"/>
        </w:tabs>
        <w:rPr>
          <w:rFonts w:ascii="Aptos" w:hAnsi="Aptos" w:cstheme="minorHAnsi"/>
          <w:sz w:val="22"/>
          <w:szCs w:val="22"/>
          <w:lang w:val="fr-BE"/>
        </w:rPr>
      </w:pPr>
    </w:p>
    <w:p w14:paraId="65EE7D4F" w14:textId="623A899D" w:rsidR="008700A3" w:rsidRPr="008208DE" w:rsidRDefault="00041948" w:rsidP="008700A3">
      <w:pPr>
        <w:numPr>
          <w:ilvl w:val="0"/>
          <w:numId w:val="8"/>
        </w:numPr>
        <w:tabs>
          <w:tab w:val="center" w:pos="2268"/>
          <w:tab w:val="center" w:pos="6804"/>
        </w:tabs>
        <w:rPr>
          <w:rFonts w:ascii="Aptos" w:hAnsi="Aptos" w:cstheme="minorHAnsi"/>
          <w:sz w:val="22"/>
          <w:szCs w:val="22"/>
          <w:lang w:val="fr-BE"/>
        </w:rPr>
      </w:pPr>
      <w:r w:rsidRPr="008208DE">
        <w:rPr>
          <w:rFonts w:ascii="Aptos" w:hAnsi="Aptos" w:cstheme="minorHAnsi"/>
          <w:sz w:val="22"/>
          <w:szCs w:val="22"/>
          <w:lang w:val="fr-BE"/>
        </w:rPr>
        <w:t>L</w:t>
      </w:r>
      <w:r w:rsidR="00353447" w:rsidRPr="008208DE">
        <w:rPr>
          <w:rFonts w:ascii="Aptos" w:hAnsi="Aptos" w:cstheme="minorHAnsi"/>
          <w:sz w:val="22"/>
          <w:szCs w:val="22"/>
          <w:lang w:val="fr-BE"/>
        </w:rPr>
        <w:t xml:space="preserve">ocalisation et </w:t>
      </w:r>
      <w:r w:rsidRPr="008208DE">
        <w:rPr>
          <w:rFonts w:ascii="Aptos" w:hAnsi="Aptos" w:cstheme="minorHAnsi"/>
          <w:sz w:val="22"/>
          <w:szCs w:val="22"/>
          <w:lang w:val="fr-BE"/>
        </w:rPr>
        <w:t xml:space="preserve">plan d’implantation </w:t>
      </w:r>
      <w:r w:rsidR="00412CA0" w:rsidRPr="008208DE">
        <w:rPr>
          <w:rFonts w:ascii="Aptos" w:hAnsi="Aptos" w:cstheme="minorHAnsi"/>
          <w:sz w:val="22"/>
          <w:szCs w:val="22"/>
          <w:lang w:val="fr-BE"/>
        </w:rPr>
        <w:t xml:space="preserve">du </w:t>
      </w:r>
      <w:r w:rsidR="00675B7F" w:rsidRPr="008208DE">
        <w:rPr>
          <w:rFonts w:ascii="Aptos" w:hAnsi="Aptos" w:cstheme="minorHAnsi"/>
          <w:sz w:val="22"/>
          <w:szCs w:val="22"/>
          <w:lang w:val="fr-BE"/>
        </w:rPr>
        <w:t>b</w:t>
      </w:r>
      <w:r w:rsidR="00412CA0" w:rsidRPr="008208DE">
        <w:rPr>
          <w:rFonts w:ascii="Aptos" w:hAnsi="Aptos" w:cstheme="minorHAnsi"/>
          <w:sz w:val="22"/>
          <w:szCs w:val="22"/>
          <w:lang w:val="fr-BE"/>
        </w:rPr>
        <w:t>ien ;</w:t>
      </w:r>
    </w:p>
    <w:p w14:paraId="094A2767" w14:textId="3BEE360F" w:rsidR="00A12A3F" w:rsidRPr="008208DE" w:rsidRDefault="00027603" w:rsidP="008A5F8B">
      <w:pPr>
        <w:pStyle w:val="Paragraphedeliste"/>
        <w:numPr>
          <w:ilvl w:val="0"/>
          <w:numId w:val="8"/>
        </w:numPr>
        <w:tabs>
          <w:tab w:val="center" w:pos="2268"/>
          <w:tab w:val="center" w:pos="6804"/>
        </w:tabs>
        <w:rPr>
          <w:rFonts w:ascii="Aptos" w:hAnsi="Aptos" w:cstheme="minorHAnsi"/>
          <w:lang w:val="fr-BE"/>
        </w:rPr>
      </w:pPr>
      <w:r w:rsidRPr="008208DE">
        <w:rPr>
          <w:rFonts w:ascii="Aptos" w:hAnsi="Aptos" w:cstheme="minorHAnsi"/>
          <w:lang w:val="fr-BE"/>
        </w:rPr>
        <w:t>Photo</w:t>
      </w:r>
      <w:r w:rsidR="00675B7F" w:rsidRPr="008208DE">
        <w:rPr>
          <w:rFonts w:ascii="Aptos" w:hAnsi="Aptos" w:cstheme="minorHAnsi"/>
          <w:lang w:val="fr-BE"/>
        </w:rPr>
        <w:t>s</w:t>
      </w:r>
      <w:r w:rsidRPr="008208DE">
        <w:rPr>
          <w:rFonts w:ascii="Aptos" w:hAnsi="Aptos" w:cstheme="minorHAnsi"/>
          <w:lang w:val="fr-BE"/>
        </w:rPr>
        <w:t xml:space="preserve"> </w:t>
      </w:r>
      <w:r w:rsidR="00675B7F" w:rsidRPr="008208DE">
        <w:rPr>
          <w:rFonts w:ascii="Aptos" w:hAnsi="Aptos" w:cstheme="minorHAnsi"/>
          <w:lang w:val="fr-BE"/>
        </w:rPr>
        <w:t>du bien</w:t>
      </w:r>
      <w:r w:rsidR="00412CA0" w:rsidRPr="008208DE">
        <w:rPr>
          <w:rFonts w:ascii="Aptos" w:hAnsi="Aptos" w:cstheme="minorHAnsi"/>
          <w:lang w:val="fr-BE"/>
        </w:rPr>
        <w:t> ;</w:t>
      </w:r>
    </w:p>
    <w:p w14:paraId="677BAF96" w14:textId="0C570ECA" w:rsidR="00675B7F" w:rsidRPr="008208DE" w:rsidRDefault="00675B7F" w:rsidP="008A5F8B">
      <w:pPr>
        <w:pStyle w:val="Paragraphedeliste"/>
        <w:numPr>
          <w:ilvl w:val="0"/>
          <w:numId w:val="8"/>
        </w:numPr>
        <w:tabs>
          <w:tab w:val="center" w:pos="2268"/>
          <w:tab w:val="center" w:pos="6804"/>
        </w:tabs>
        <w:rPr>
          <w:rFonts w:ascii="Aptos" w:hAnsi="Aptos" w:cstheme="minorHAnsi"/>
          <w:lang w:val="fr-BE"/>
        </w:rPr>
      </w:pPr>
      <w:r w:rsidRPr="008208DE">
        <w:rPr>
          <w:rFonts w:ascii="Aptos" w:hAnsi="Aptos" w:cstheme="minorHAnsi"/>
          <w:lang w:val="fr-BE"/>
        </w:rPr>
        <w:t xml:space="preserve">Etat des lieux. </w:t>
      </w:r>
    </w:p>
    <w:p w14:paraId="435DD32E" w14:textId="77777777" w:rsidR="00675B7F" w:rsidRPr="008208DE" w:rsidRDefault="00675B7F" w:rsidP="00675B7F">
      <w:pPr>
        <w:pStyle w:val="Paragraphedeliste"/>
        <w:tabs>
          <w:tab w:val="center" w:pos="2268"/>
          <w:tab w:val="center" w:pos="6804"/>
        </w:tabs>
        <w:rPr>
          <w:rFonts w:ascii="Aptos" w:hAnsi="Aptos" w:cstheme="minorHAnsi"/>
          <w:lang w:val="fr-BE"/>
        </w:rPr>
      </w:pPr>
    </w:p>
    <w:p w14:paraId="069CE530" w14:textId="77777777" w:rsidR="00027603" w:rsidRPr="008208DE" w:rsidRDefault="00027603">
      <w:pPr>
        <w:suppressAutoHyphens w:val="0"/>
        <w:overflowPunct/>
        <w:autoSpaceDE/>
        <w:textAlignment w:val="auto"/>
        <w:rPr>
          <w:rFonts w:ascii="Aptos" w:hAnsi="Aptos" w:cstheme="minorHAnsi"/>
          <w:sz w:val="22"/>
          <w:szCs w:val="22"/>
          <w:lang w:val="fr-BE"/>
        </w:rPr>
      </w:pPr>
    </w:p>
    <w:p w14:paraId="2086A862" w14:textId="59CBE2B0" w:rsidR="006E5BC3" w:rsidRPr="008208DE" w:rsidRDefault="00412CA0" w:rsidP="00353447">
      <w:pPr>
        <w:tabs>
          <w:tab w:val="center" w:pos="2268"/>
          <w:tab w:val="center" w:pos="6804"/>
        </w:tabs>
        <w:rPr>
          <w:rFonts w:ascii="Aptos" w:hAnsi="Aptos" w:cstheme="minorHAnsi"/>
          <w:sz w:val="22"/>
          <w:szCs w:val="22"/>
          <w:lang w:val="fr-BE"/>
        </w:rPr>
      </w:pPr>
      <w:r w:rsidRPr="008208DE">
        <w:rPr>
          <w:rFonts w:ascii="Aptos" w:hAnsi="Aptos" w:cstheme="minorHAnsi"/>
          <w:sz w:val="22"/>
          <w:szCs w:val="22"/>
          <w:lang w:val="fr-BE"/>
        </w:rPr>
        <w:t xml:space="preserve">ANNEXE 1 : Plan d’implantation </w:t>
      </w:r>
      <w:r w:rsidR="00675B7F" w:rsidRPr="008208DE">
        <w:rPr>
          <w:rFonts w:ascii="Aptos" w:hAnsi="Aptos" w:cstheme="minorHAnsi"/>
          <w:sz w:val="22"/>
          <w:szCs w:val="22"/>
          <w:lang w:val="fr-BE"/>
        </w:rPr>
        <w:t>du bien</w:t>
      </w:r>
    </w:p>
    <w:p w14:paraId="10988EB0" w14:textId="77777777" w:rsidR="00027603" w:rsidRPr="008208DE" w:rsidRDefault="00027603" w:rsidP="00353447">
      <w:pPr>
        <w:tabs>
          <w:tab w:val="center" w:pos="2268"/>
          <w:tab w:val="center" w:pos="6804"/>
        </w:tabs>
        <w:rPr>
          <w:rFonts w:ascii="Aptos" w:hAnsi="Aptos" w:cstheme="minorHAnsi"/>
          <w:sz w:val="22"/>
          <w:szCs w:val="22"/>
          <w:lang w:val="fr-BE"/>
        </w:rPr>
      </w:pPr>
    </w:p>
    <w:p w14:paraId="122EA52D" w14:textId="169A55D5" w:rsidR="00027603" w:rsidRPr="008208DE" w:rsidRDefault="00076BFA" w:rsidP="00353447">
      <w:pPr>
        <w:tabs>
          <w:tab w:val="center" w:pos="2268"/>
          <w:tab w:val="center" w:pos="6804"/>
        </w:tabs>
        <w:rPr>
          <w:rFonts w:ascii="Aptos" w:hAnsi="Aptos" w:cstheme="minorHAnsi"/>
          <w:sz w:val="22"/>
          <w:szCs w:val="22"/>
          <w:lang w:val="fr-BE"/>
        </w:rPr>
      </w:pPr>
      <w:r w:rsidRPr="008208DE">
        <w:rPr>
          <w:rFonts w:ascii="Aptos" w:hAnsi="Aptos" w:cstheme="minorHAnsi"/>
          <w:sz w:val="22"/>
          <w:szCs w:val="22"/>
          <w:lang w:val="fr-BE"/>
        </w:rPr>
        <w:t>[</w:t>
      </w:r>
      <w:r w:rsidRPr="008208DE">
        <w:rPr>
          <w:rFonts w:ascii="Aptos" w:hAnsi="Aptos" w:cstheme="minorHAnsi"/>
          <w:sz w:val="22"/>
          <w:szCs w:val="22"/>
          <w:highlight w:val="yellow"/>
          <w:lang w:val="fr-BE"/>
        </w:rPr>
        <w:t>-</w:t>
      </w:r>
      <w:r w:rsidRPr="008208DE">
        <w:rPr>
          <w:rFonts w:ascii="Aptos" w:hAnsi="Aptos" w:cstheme="minorHAnsi"/>
          <w:sz w:val="22"/>
          <w:szCs w:val="22"/>
          <w:lang w:val="fr-BE"/>
        </w:rPr>
        <w:t>]</w:t>
      </w:r>
    </w:p>
    <w:p w14:paraId="4CA02AFA" w14:textId="77777777" w:rsidR="006E7D9D" w:rsidRPr="008208DE" w:rsidRDefault="006E7D9D" w:rsidP="00353447">
      <w:pPr>
        <w:tabs>
          <w:tab w:val="center" w:pos="2268"/>
          <w:tab w:val="center" w:pos="6804"/>
        </w:tabs>
        <w:rPr>
          <w:rFonts w:ascii="Aptos" w:hAnsi="Aptos" w:cstheme="minorHAnsi"/>
          <w:sz w:val="22"/>
          <w:szCs w:val="22"/>
          <w:lang w:val="fr-BE"/>
        </w:rPr>
      </w:pPr>
    </w:p>
    <w:p w14:paraId="2D171DAF" w14:textId="77777777" w:rsidR="006E7D9D" w:rsidRPr="008208DE" w:rsidRDefault="006E7D9D" w:rsidP="00353447">
      <w:pPr>
        <w:tabs>
          <w:tab w:val="center" w:pos="2268"/>
          <w:tab w:val="center" w:pos="6804"/>
        </w:tabs>
        <w:rPr>
          <w:rFonts w:ascii="Aptos" w:hAnsi="Aptos" w:cstheme="minorHAnsi"/>
          <w:sz w:val="22"/>
          <w:szCs w:val="22"/>
          <w:lang w:val="fr-BE"/>
        </w:rPr>
      </w:pPr>
    </w:p>
    <w:p w14:paraId="200376C1" w14:textId="4762155C" w:rsidR="004E2D40" w:rsidRPr="008208DE" w:rsidRDefault="004E2D40" w:rsidP="00C507C2">
      <w:pPr>
        <w:tabs>
          <w:tab w:val="center" w:pos="2268"/>
          <w:tab w:val="center" w:pos="6804"/>
        </w:tabs>
        <w:rPr>
          <w:rFonts w:ascii="Aptos" w:hAnsi="Aptos" w:cstheme="minorHAnsi"/>
          <w:sz w:val="22"/>
          <w:szCs w:val="22"/>
          <w:lang w:val="fr-BE"/>
        </w:rPr>
      </w:pPr>
    </w:p>
    <w:p w14:paraId="653872EB" w14:textId="79068BCC" w:rsidR="004E2D40" w:rsidRPr="008208DE" w:rsidRDefault="00027603" w:rsidP="00C507C2">
      <w:pPr>
        <w:tabs>
          <w:tab w:val="center" w:pos="2268"/>
          <w:tab w:val="center" w:pos="6804"/>
        </w:tabs>
        <w:rPr>
          <w:rFonts w:ascii="Aptos" w:hAnsi="Aptos" w:cstheme="minorHAnsi"/>
          <w:sz w:val="22"/>
          <w:szCs w:val="22"/>
          <w:lang w:val="fr-BE"/>
        </w:rPr>
      </w:pPr>
      <w:r w:rsidRPr="008208DE">
        <w:rPr>
          <w:rFonts w:ascii="Aptos" w:hAnsi="Aptos" w:cstheme="minorHAnsi"/>
          <w:sz w:val="22"/>
          <w:szCs w:val="22"/>
          <w:lang w:val="fr-BE"/>
        </w:rPr>
        <w:t>ANNEXE 2 : Photo</w:t>
      </w:r>
      <w:r w:rsidR="00675B7F" w:rsidRPr="008208DE">
        <w:rPr>
          <w:rFonts w:ascii="Aptos" w:hAnsi="Aptos" w:cstheme="minorHAnsi"/>
          <w:sz w:val="22"/>
          <w:szCs w:val="22"/>
          <w:lang w:val="fr-BE"/>
        </w:rPr>
        <w:t>s</w:t>
      </w:r>
      <w:r w:rsidRPr="008208DE">
        <w:rPr>
          <w:rFonts w:ascii="Aptos" w:hAnsi="Aptos" w:cstheme="minorHAnsi"/>
          <w:sz w:val="22"/>
          <w:szCs w:val="22"/>
          <w:lang w:val="fr-BE"/>
        </w:rPr>
        <w:t xml:space="preserve"> </w:t>
      </w:r>
      <w:r w:rsidR="00675B7F" w:rsidRPr="008208DE">
        <w:rPr>
          <w:rFonts w:ascii="Aptos" w:hAnsi="Aptos" w:cstheme="minorHAnsi"/>
          <w:sz w:val="22"/>
          <w:szCs w:val="22"/>
          <w:lang w:val="fr-BE"/>
        </w:rPr>
        <w:t>du bien</w:t>
      </w:r>
    </w:p>
    <w:p w14:paraId="53080738" w14:textId="40C7BD19" w:rsidR="004E2D40" w:rsidRPr="008208DE" w:rsidRDefault="004E2D40" w:rsidP="00C507C2">
      <w:pPr>
        <w:tabs>
          <w:tab w:val="center" w:pos="2268"/>
          <w:tab w:val="center" w:pos="6804"/>
        </w:tabs>
        <w:rPr>
          <w:rFonts w:ascii="Aptos" w:hAnsi="Aptos" w:cstheme="minorHAnsi"/>
          <w:sz w:val="22"/>
          <w:szCs w:val="22"/>
          <w:lang w:val="fr-BE"/>
        </w:rPr>
      </w:pPr>
    </w:p>
    <w:p w14:paraId="49524D28" w14:textId="71BC0FB0" w:rsidR="00F05F47" w:rsidRPr="008208DE" w:rsidRDefault="00076BFA" w:rsidP="00507C19">
      <w:pPr>
        <w:tabs>
          <w:tab w:val="center" w:pos="2268"/>
          <w:tab w:val="center" w:pos="6804"/>
        </w:tabs>
        <w:rPr>
          <w:rFonts w:ascii="Aptos" w:hAnsi="Aptos" w:cstheme="minorHAnsi"/>
          <w:sz w:val="22"/>
          <w:szCs w:val="22"/>
          <w:lang w:val="fr-BE"/>
        </w:rPr>
      </w:pPr>
      <w:r w:rsidRPr="008208DE">
        <w:rPr>
          <w:rFonts w:ascii="Aptos" w:hAnsi="Aptos" w:cstheme="minorHAnsi"/>
          <w:sz w:val="22"/>
          <w:szCs w:val="22"/>
          <w:lang w:val="fr-BE"/>
        </w:rPr>
        <w:t>[</w:t>
      </w:r>
      <w:r w:rsidRPr="008208DE">
        <w:rPr>
          <w:rFonts w:ascii="Aptos" w:hAnsi="Aptos" w:cstheme="minorHAnsi"/>
          <w:sz w:val="22"/>
          <w:szCs w:val="22"/>
          <w:highlight w:val="yellow"/>
          <w:lang w:val="fr-BE"/>
        </w:rPr>
        <w:t>-</w:t>
      </w:r>
      <w:r w:rsidRPr="008208DE">
        <w:rPr>
          <w:rFonts w:ascii="Aptos" w:hAnsi="Aptos" w:cstheme="minorHAnsi"/>
          <w:sz w:val="22"/>
          <w:szCs w:val="22"/>
          <w:lang w:val="fr-BE"/>
        </w:rPr>
        <w:t>]</w:t>
      </w:r>
    </w:p>
    <w:p w14:paraId="369907A7" w14:textId="77777777" w:rsidR="00675B7F" w:rsidRPr="008208DE" w:rsidRDefault="00675B7F" w:rsidP="00507C19">
      <w:pPr>
        <w:tabs>
          <w:tab w:val="center" w:pos="2268"/>
          <w:tab w:val="center" w:pos="6804"/>
        </w:tabs>
        <w:rPr>
          <w:rFonts w:ascii="Aptos" w:hAnsi="Aptos" w:cstheme="minorHAnsi"/>
          <w:sz w:val="22"/>
          <w:szCs w:val="22"/>
          <w:lang w:val="fr-BE"/>
        </w:rPr>
      </w:pPr>
    </w:p>
    <w:p w14:paraId="24E50BE6" w14:textId="77777777" w:rsidR="00675B7F" w:rsidRPr="008208DE" w:rsidRDefault="00675B7F" w:rsidP="00507C19">
      <w:pPr>
        <w:tabs>
          <w:tab w:val="center" w:pos="2268"/>
          <w:tab w:val="center" w:pos="6804"/>
        </w:tabs>
        <w:rPr>
          <w:rFonts w:ascii="Aptos" w:hAnsi="Aptos" w:cstheme="minorHAnsi"/>
          <w:sz w:val="22"/>
          <w:szCs w:val="22"/>
          <w:lang w:val="fr-BE"/>
        </w:rPr>
      </w:pPr>
    </w:p>
    <w:p w14:paraId="254F077C" w14:textId="77777777" w:rsidR="00675B7F" w:rsidRPr="008208DE" w:rsidRDefault="00675B7F" w:rsidP="00507C19">
      <w:pPr>
        <w:tabs>
          <w:tab w:val="center" w:pos="2268"/>
          <w:tab w:val="center" w:pos="6804"/>
        </w:tabs>
        <w:rPr>
          <w:rFonts w:ascii="Aptos" w:hAnsi="Aptos" w:cstheme="minorHAnsi"/>
          <w:sz w:val="22"/>
          <w:szCs w:val="22"/>
          <w:lang w:val="fr-BE"/>
        </w:rPr>
      </w:pPr>
    </w:p>
    <w:p w14:paraId="7B6A738A" w14:textId="1843F73D" w:rsidR="00675B7F" w:rsidRPr="008208DE" w:rsidRDefault="00675B7F" w:rsidP="00507C19">
      <w:pPr>
        <w:tabs>
          <w:tab w:val="center" w:pos="2268"/>
          <w:tab w:val="center" w:pos="6804"/>
        </w:tabs>
        <w:rPr>
          <w:rFonts w:ascii="Aptos" w:hAnsi="Aptos" w:cstheme="minorHAnsi"/>
          <w:sz w:val="22"/>
          <w:szCs w:val="22"/>
          <w:lang w:val="fr-BE"/>
        </w:rPr>
      </w:pPr>
      <w:r w:rsidRPr="008208DE">
        <w:rPr>
          <w:rFonts w:ascii="Aptos" w:hAnsi="Aptos" w:cstheme="minorHAnsi"/>
          <w:sz w:val="22"/>
          <w:szCs w:val="22"/>
          <w:lang w:val="fr-BE"/>
        </w:rPr>
        <w:t xml:space="preserve">ANNEXE 3 : Etat des lieux </w:t>
      </w:r>
    </w:p>
    <w:p w14:paraId="4627914C" w14:textId="77777777" w:rsidR="00675B7F" w:rsidRPr="008208DE" w:rsidRDefault="00675B7F" w:rsidP="00507C19">
      <w:pPr>
        <w:tabs>
          <w:tab w:val="center" w:pos="2268"/>
          <w:tab w:val="center" w:pos="6804"/>
        </w:tabs>
        <w:rPr>
          <w:rFonts w:ascii="Aptos" w:hAnsi="Aptos" w:cstheme="minorHAnsi"/>
          <w:sz w:val="22"/>
          <w:szCs w:val="22"/>
          <w:lang w:val="fr-BE"/>
        </w:rPr>
      </w:pPr>
    </w:p>
    <w:p w14:paraId="048B784E" w14:textId="0EEB7AF5" w:rsidR="00675B7F" w:rsidRPr="008208DE" w:rsidRDefault="00675B7F" w:rsidP="00507C19">
      <w:pPr>
        <w:tabs>
          <w:tab w:val="center" w:pos="2268"/>
          <w:tab w:val="center" w:pos="6804"/>
        </w:tabs>
        <w:rPr>
          <w:rFonts w:ascii="Aptos" w:hAnsi="Aptos" w:cstheme="minorHAnsi"/>
          <w:sz w:val="22"/>
          <w:szCs w:val="22"/>
          <w:lang w:val="fr-BE"/>
        </w:rPr>
      </w:pPr>
      <w:r w:rsidRPr="008208DE">
        <w:rPr>
          <w:rFonts w:ascii="Aptos" w:hAnsi="Aptos" w:cstheme="minorHAnsi"/>
          <w:sz w:val="22"/>
          <w:szCs w:val="22"/>
          <w:lang w:val="fr-BE"/>
        </w:rPr>
        <w:t>[</w:t>
      </w:r>
      <w:r w:rsidRPr="008208DE">
        <w:rPr>
          <w:rFonts w:ascii="Aptos" w:hAnsi="Aptos" w:cstheme="minorHAnsi"/>
          <w:sz w:val="22"/>
          <w:szCs w:val="22"/>
          <w:highlight w:val="yellow"/>
          <w:lang w:val="fr-BE"/>
        </w:rPr>
        <w:t>-</w:t>
      </w:r>
      <w:r w:rsidRPr="008208DE">
        <w:rPr>
          <w:rFonts w:ascii="Aptos" w:hAnsi="Aptos" w:cstheme="minorHAnsi"/>
          <w:sz w:val="22"/>
          <w:szCs w:val="22"/>
          <w:lang w:val="fr-BE"/>
        </w:rPr>
        <w:t>]</w:t>
      </w:r>
    </w:p>
    <w:sectPr w:rsidR="00675B7F" w:rsidRPr="008208DE" w:rsidSect="00474C59">
      <w:type w:val="continuous"/>
      <w:pgSz w:w="11906" w:h="16838"/>
      <w:pgMar w:top="1276" w:right="1418" w:bottom="1418" w:left="1418"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0F16E" w14:textId="77777777" w:rsidR="00820320" w:rsidRDefault="00820320">
      <w:r>
        <w:separator/>
      </w:r>
    </w:p>
  </w:endnote>
  <w:endnote w:type="continuationSeparator" w:id="0">
    <w:p w14:paraId="27FF25C1" w14:textId="77777777" w:rsidR="00820320" w:rsidRDefault="00820320">
      <w:r>
        <w:continuationSeparator/>
      </w:r>
    </w:p>
  </w:endnote>
  <w:endnote w:type="continuationNotice" w:id="1">
    <w:p w14:paraId="0BC87142" w14:textId="77777777" w:rsidR="00820320" w:rsidRDefault="00820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EE"/>
    <w:family w:val="swiss"/>
    <w:pitch w:val="variable"/>
    <w:sig w:usb0="E0000AFF" w:usb1="500078FF" w:usb2="00000021" w:usb3="00000000" w:csb0="000001BF" w:csb1="00000000"/>
  </w:font>
  <w:font w:name="Droid Sans Fallback">
    <w:charset w:val="01"/>
    <w:family w:val="auto"/>
    <w:pitch w:val="variable"/>
  </w:font>
  <w:font w:name="FreeSans">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16"/>
        <w:szCs w:val="12"/>
      </w:rPr>
      <w:id w:val="1961842718"/>
      <w:docPartObj>
        <w:docPartGallery w:val="Page Numbers (Bottom of Page)"/>
        <w:docPartUnique/>
      </w:docPartObj>
    </w:sdtPr>
    <w:sdtEndPr>
      <w:rPr>
        <w:szCs w:val="16"/>
      </w:rPr>
    </w:sdtEndPr>
    <w:sdtContent>
      <w:sdt>
        <w:sdtPr>
          <w:rPr>
            <w:rFonts w:ascii="Trebuchet MS" w:hAnsi="Trebuchet MS"/>
            <w:sz w:val="16"/>
            <w:szCs w:val="12"/>
          </w:rPr>
          <w:id w:val="-1769616900"/>
          <w:docPartObj>
            <w:docPartGallery w:val="Page Numbers (Top of Page)"/>
            <w:docPartUnique/>
          </w:docPartObj>
        </w:sdtPr>
        <w:sdtEndPr>
          <w:rPr>
            <w:szCs w:val="16"/>
          </w:rPr>
        </w:sdtEndPr>
        <w:sdtContent>
          <w:p w14:paraId="430F8D16" w14:textId="2A136BD9" w:rsidR="00916E91" w:rsidRPr="00916E91" w:rsidRDefault="00916E91">
            <w:pPr>
              <w:pStyle w:val="Pieddepage"/>
              <w:jc w:val="right"/>
              <w:rPr>
                <w:rFonts w:ascii="Trebuchet MS" w:hAnsi="Trebuchet MS"/>
                <w:sz w:val="16"/>
                <w:szCs w:val="12"/>
              </w:rPr>
            </w:pPr>
            <w:r w:rsidRPr="00916E91">
              <w:rPr>
                <w:rFonts w:ascii="Trebuchet MS" w:hAnsi="Trebuchet MS"/>
                <w:sz w:val="16"/>
                <w:szCs w:val="12"/>
              </w:rPr>
              <w:t xml:space="preserve">Page </w:t>
            </w:r>
            <w:r w:rsidRPr="00916E91">
              <w:rPr>
                <w:rFonts w:ascii="Trebuchet MS" w:hAnsi="Trebuchet MS"/>
                <w:b/>
                <w:bCs/>
                <w:sz w:val="16"/>
                <w:szCs w:val="16"/>
              </w:rPr>
              <w:fldChar w:fldCharType="begin"/>
            </w:r>
            <w:r w:rsidRPr="00916E91">
              <w:rPr>
                <w:rFonts w:ascii="Trebuchet MS" w:hAnsi="Trebuchet MS"/>
                <w:b/>
                <w:bCs/>
                <w:sz w:val="16"/>
                <w:szCs w:val="12"/>
              </w:rPr>
              <w:instrText>PAGE</w:instrText>
            </w:r>
            <w:r w:rsidRPr="00916E91">
              <w:rPr>
                <w:rFonts w:ascii="Trebuchet MS" w:hAnsi="Trebuchet MS"/>
                <w:b/>
                <w:bCs/>
                <w:sz w:val="16"/>
                <w:szCs w:val="16"/>
              </w:rPr>
              <w:fldChar w:fldCharType="separate"/>
            </w:r>
            <w:r w:rsidRPr="00916E91">
              <w:rPr>
                <w:rFonts w:ascii="Trebuchet MS" w:hAnsi="Trebuchet MS"/>
                <w:b/>
                <w:bCs/>
                <w:sz w:val="16"/>
                <w:szCs w:val="12"/>
              </w:rPr>
              <w:t>2</w:t>
            </w:r>
            <w:r w:rsidRPr="00916E91">
              <w:rPr>
                <w:rFonts w:ascii="Trebuchet MS" w:hAnsi="Trebuchet MS"/>
                <w:b/>
                <w:bCs/>
                <w:sz w:val="16"/>
                <w:szCs w:val="16"/>
              </w:rPr>
              <w:fldChar w:fldCharType="end"/>
            </w:r>
            <w:r w:rsidRPr="00916E91">
              <w:rPr>
                <w:rFonts w:ascii="Trebuchet MS" w:hAnsi="Trebuchet MS"/>
                <w:sz w:val="16"/>
                <w:szCs w:val="12"/>
              </w:rPr>
              <w:t xml:space="preserve"> sur </w:t>
            </w:r>
            <w:r w:rsidRPr="00916E91">
              <w:rPr>
                <w:rFonts w:ascii="Trebuchet MS" w:hAnsi="Trebuchet MS"/>
                <w:b/>
                <w:bCs/>
                <w:sz w:val="16"/>
                <w:szCs w:val="16"/>
              </w:rPr>
              <w:fldChar w:fldCharType="begin"/>
            </w:r>
            <w:r w:rsidRPr="00916E91">
              <w:rPr>
                <w:rFonts w:ascii="Trebuchet MS" w:hAnsi="Trebuchet MS"/>
                <w:b/>
                <w:bCs/>
                <w:sz w:val="16"/>
                <w:szCs w:val="12"/>
              </w:rPr>
              <w:instrText>NUMPAGES</w:instrText>
            </w:r>
            <w:r w:rsidRPr="00916E91">
              <w:rPr>
                <w:rFonts w:ascii="Trebuchet MS" w:hAnsi="Trebuchet MS"/>
                <w:b/>
                <w:bCs/>
                <w:sz w:val="16"/>
                <w:szCs w:val="16"/>
              </w:rPr>
              <w:fldChar w:fldCharType="separate"/>
            </w:r>
            <w:r w:rsidRPr="00916E91">
              <w:rPr>
                <w:rFonts w:ascii="Trebuchet MS" w:hAnsi="Trebuchet MS"/>
                <w:b/>
                <w:bCs/>
                <w:sz w:val="16"/>
                <w:szCs w:val="12"/>
              </w:rPr>
              <w:t>2</w:t>
            </w:r>
            <w:r w:rsidRPr="00916E91">
              <w:rPr>
                <w:rFonts w:ascii="Trebuchet MS" w:hAnsi="Trebuchet MS"/>
                <w:b/>
                <w:bCs/>
                <w:sz w:val="16"/>
                <w:szCs w:val="16"/>
              </w:rPr>
              <w:fldChar w:fldCharType="end"/>
            </w:r>
          </w:p>
        </w:sdtContent>
      </w:sdt>
    </w:sdtContent>
  </w:sdt>
  <w:p w14:paraId="7C3DEAD4" w14:textId="456ABA2C" w:rsidR="00BE4910" w:rsidRPr="00916E91" w:rsidRDefault="00BE4910" w:rsidP="00916E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AA507" w14:textId="77777777" w:rsidR="00820320" w:rsidRDefault="00820320">
      <w:r>
        <w:separator/>
      </w:r>
    </w:p>
  </w:footnote>
  <w:footnote w:type="continuationSeparator" w:id="0">
    <w:p w14:paraId="01104552" w14:textId="77777777" w:rsidR="00820320" w:rsidRDefault="00820320">
      <w:r>
        <w:continuationSeparator/>
      </w:r>
    </w:p>
  </w:footnote>
  <w:footnote w:type="continuationNotice" w:id="1">
    <w:p w14:paraId="7C03F13D" w14:textId="77777777" w:rsidR="00820320" w:rsidRDefault="008203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0682" w14:textId="03F19631" w:rsidR="00E46370" w:rsidRPr="00E46370" w:rsidRDefault="00E46370" w:rsidP="00E46370">
    <w:pPr>
      <w:pStyle w:val="En-tte"/>
      <w:jc w:val="right"/>
      <w:rPr>
        <w:rFonts w:ascii="Trebuchet MS" w:hAnsi="Trebuchet MS"/>
        <w:i/>
        <w:iCs/>
        <w:sz w:val="20"/>
        <w:szCs w:val="16"/>
      </w:rPr>
    </w:pPr>
    <w:r w:rsidRPr="00E46370">
      <w:rPr>
        <w:rFonts w:ascii="Trebuchet MS" w:hAnsi="Trebuchet MS"/>
        <w:i/>
        <w:iCs/>
        <w:sz w:val="20"/>
        <w:szCs w:val="16"/>
      </w:rPr>
      <w:t xml:space="preserve">Modèle </w:t>
    </w:r>
    <w:r w:rsidR="000812EF">
      <w:rPr>
        <w:rFonts w:ascii="Trebuchet MS" w:hAnsi="Trebuchet MS"/>
        <w:i/>
        <w:iCs/>
        <w:sz w:val="20"/>
        <w:szCs w:val="16"/>
      </w:rPr>
      <w:t>convention</w:t>
    </w:r>
    <w:r w:rsidR="007A19DB">
      <w:rPr>
        <w:rFonts w:ascii="Trebuchet MS" w:hAnsi="Trebuchet MS"/>
        <w:i/>
        <w:iCs/>
        <w:sz w:val="20"/>
        <w:szCs w:val="16"/>
      </w:rPr>
      <w:t xml:space="preserve"> - occupant</w:t>
    </w:r>
    <w:r w:rsidRPr="00E46370">
      <w:rPr>
        <w:rFonts w:ascii="Trebuchet MS" w:hAnsi="Trebuchet MS"/>
        <w:i/>
        <w:iCs/>
        <w:sz w:val="20"/>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pStyle w:val="Titre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numFmt w:val="bullet"/>
      <w:lvlText w:val="-"/>
      <w:lvlJc w:val="left"/>
      <w:pPr>
        <w:tabs>
          <w:tab w:val="num" w:pos="0"/>
        </w:tabs>
        <w:ind w:left="1778" w:hanging="360"/>
      </w:pPr>
      <w:rPr>
        <w:rFonts w:ascii="Calibri" w:hAnsi="Calibri" w:cs="Times New Roman"/>
        <w:lang w:val="fr-FR" w:eastAsia="nl-NL"/>
      </w:rPr>
    </w:lvl>
  </w:abstractNum>
  <w:abstractNum w:abstractNumId="3"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Symbol" w:hAnsi="Symbol" w:cs="Symbol"/>
        <w:sz w:val="22"/>
        <w:szCs w:val="22"/>
      </w:rPr>
    </w:lvl>
  </w:abstractNum>
  <w:abstractNum w:abstractNumId="4" w15:restartNumberingAfterBreak="0">
    <w:nsid w:val="00000005"/>
    <w:multiLevelType w:val="singleLevel"/>
    <w:tmpl w:val="00000005"/>
    <w:name w:val="WW8Num4"/>
    <w:lvl w:ilvl="0">
      <w:start w:val="1"/>
      <w:numFmt w:val="decimal"/>
      <w:pStyle w:val="Article"/>
      <w:lvlText w:val="Article %1."/>
      <w:lvlJc w:val="left"/>
      <w:pPr>
        <w:tabs>
          <w:tab w:val="num" w:pos="1931"/>
        </w:tabs>
        <w:ind w:left="851" w:firstLine="0"/>
      </w:pPr>
      <w:rPr>
        <w:rFonts w:ascii="Arial" w:hAnsi="Arial" w:cs="Times New Roman"/>
        <w:b/>
        <w:i w:val="0"/>
        <w:sz w:val="24"/>
      </w:rPr>
    </w:lvl>
  </w:abstractNum>
  <w:abstractNum w:abstractNumId="5" w15:restartNumberingAfterBreak="0">
    <w:nsid w:val="07D054DC"/>
    <w:multiLevelType w:val="hybridMultilevel"/>
    <w:tmpl w:val="1D243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9A754F"/>
    <w:multiLevelType w:val="hybridMultilevel"/>
    <w:tmpl w:val="0240BC1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EA144E5"/>
    <w:multiLevelType w:val="multilevel"/>
    <w:tmpl w:val="81B6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9738C7"/>
    <w:multiLevelType w:val="hybridMultilevel"/>
    <w:tmpl w:val="28801E7C"/>
    <w:lvl w:ilvl="0" w:tplc="FDD22DFA">
      <w:numFmt w:val="bullet"/>
      <w:lvlText w:val="-"/>
      <w:lvlJc w:val="left"/>
      <w:pPr>
        <w:ind w:left="720" w:hanging="360"/>
      </w:pPr>
      <w:rPr>
        <w:rFonts w:ascii="Trebuchet MS" w:eastAsia="Calibri" w:hAnsi="Trebuchet MS"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2FB023B2"/>
    <w:multiLevelType w:val="multilevel"/>
    <w:tmpl w:val="55DE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556006"/>
    <w:multiLevelType w:val="hybridMultilevel"/>
    <w:tmpl w:val="064A99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E0314F5"/>
    <w:multiLevelType w:val="hybridMultilevel"/>
    <w:tmpl w:val="CA62BA10"/>
    <w:lvl w:ilvl="0" w:tplc="080C0015">
      <w:start w:val="1"/>
      <w:numFmt w:val="upperLetter"/>
      <w:lvlText w:val="%1."/>
      <w:lvlJc w:val="left"/>
      <w:pPr>
        <w:ind w:left="720" w:hanging="360"/>
      </w:pPr>
      <w:rPr>
        <w:rFonts w:hint="default"/>
      </w:rPr>
    </w:lvl>
    <w:lvl w:ilvl="1" w:tplc="A7F4D17A">
      <w:numFmt w:val="bullet"/>
      <w:lvlText w:val="•"/>
      <w:lvlJc w:val="left"/>
      <w:pPr>
        <w:ind w:left="1788" w:hanging="708"/>
      </w:pPr>
      <w:rPr>
        <w:rFonts w:ascii="Trebuchet MS" w:eastAsiaTheme="minorHAnsi" w:hAnsi="Trebuchet MS" w:cstheme="minorBidi"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F300316"/>
    <w:multiLevelType w:val="hybridMultilevel"/>
    <w:tmpl w:val="1654E57E"/>
    <w:lvl w:ilvl="0" w:tplc="285CA046">
      <w:start w:val="8"/>
      <w:numFmt w:val="bullet"/>
      <w:lvlText w:val="-"/>
      <w:lvlJc w:val="left"/>
      <w:pPr>
        <w:ind w:left="1068" w:hanging="360"/>
      </w:pPr>
      <w:rPr>
        <w:rFonts w:ascii="Trebuchet MS" w:eastAsia="Times New Roman" w:hAnsi="Trebuchet MS" w:cs="Trebuchet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FA20C94"/>
    <w:multiLevelType w:val="hybridMultilevel"/>
    <w:tmpl w:val="CB20093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8D50F02"/>
    <w:multiLevelType w:val="hybridMultilevel"/>
    <w:tmpl w:val="DE1683F8"/>
    <w:lvl w:ilvl="0" w:tplc="BEF423B8">
      <w:start w:val="1"/>
      <w:numFmt w:val="decimal"/>
      <w:pStyle w:val="NIV1"/>
      <w:lvlText w:val="Article %1."/>
      <w:lvlJc w:val="left"/>
      <w:pPr>
        <w:ind w:left="617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37107C1"/>
    <w:multiLevelType w:val="hybridMultilevel"/>
    <w:tmpl w:val="6D5001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C603CA3"/>
    <w:multiLevelType w:val="hybridMultilevel"/>
    <w:tmpl w:val="6CCC6D5A"/>
    <w:lvl w:ilvl="0" w:tplc="85766D7A">
      <w:start w:val="5"/>
      <w:numFmt w:val="bullet"/>
      <w:lvlText w:val="-"/>
      <w:lvlJc w:val="left"/>
      <w:pPr>
        <w:ind w:left="720" w:hanging="360"/>
      </w:pPr>
      <w:rPr>
        <w:rFonts w:ascii="Trebuchet MS" w:eastAsia="Times New Roman" w:hAnsi="Trebuchet MS" w:cs="Trebuchet M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ED15E1D"/>
    <w:multiLevelType w:val="hybridMultilevel"/>
    <w:tmpl w:val="7414C8B6"/>
    <w:lvl w:ilvl="0" w:tplc="423ED6DC">
      <w:start w:val="1"/>
      <w:numFmt w:val="bullet"/>
      <w:lvlText w:val="-"/>
      <w:lvlJc w:val="left"/>
      <w:pPr>
        <w:ind w:left="720" w:hanging="360"/>
      </w:pPr>
      <w:rPr>
        <w:rFonts w:ascii="Trebuchet MS" w:eastAsia="Times New Roman" w:hAnsi="Trebuchet MS" w:cs="Trebuchet M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3496430">
    <w:abstractNumId w:val="0"/>
  </w:num>
  <w:num w:numId="2" w16cid:durableId="372190426">
    <w:abstractNumId w:val="1"/>
  </w:num>
  <w:num w:numId="3" w16cid:durableId="908460729">
    <w:abstractNumId w:val="2"/>
  </w:num>
  <w:num w:numId="4" w16cid:durableId="1856966394">
    <w:abstractNumId w:val="3"/>
  </w:num>
  <w:num w:numId="5" w16cid:durableId="1161309595">
    <w:abstractNumId w:val="4"/>
  </w:num>
  <w:num w:numId="6" w16cid:durableId="82068355">
    <w:abstractNumId w:val="5"/>
  </w:num>
  <w:num w:numId="7" w16cid:durableId="1796177611">
    <w:abstractNumId w:val="12"/>
  </w:num>
  <w:num w:numId="8" w16cid:durableId="902957282">
    <w:abstractNumId w:val="13"/>
  </w:num>
  <w:num w:numId="9" w16cid:durableId="925071007">
    <w:abstractNumId w:val="17"/>
  </w:num>
  <w:num w:numId="10" w16cid:durableId="382875153">
    <w:abstractNumId w:val="8"/>
  </w:num>
  <w:num w:numId="11" w16cid:durableId="1350378156">
    <w:abstractNumId w:val="14"/>
  </w:num>
  <w:num w:numId="12" w16cid:durableId="986055263">
    <w:abstractNumId w:val="14"/>
    <w:lvlOverride w:ilvl="0">
      <w:startOverride w:val="1"/>
    </w:lvlOverride>
  </w:num>
  <w:num w:numId="13" w16cid:durableId="1907569346">
    <w:abstractNumId w:val="14"/>
  </w:num>
  <w:num w:numId="14" w16cid:durableId="1326474998">
    <w:abstractNumId w:val="14"/>
  </w:num>
  <w:num w:numId="15" w16cid:durableId="1824200026">
    <w:abstractNumId w:val="14"/>
  </w:num>
  <w:num w:numId="16" w16cid:durableId="1246644478">
    <w:abstractNumId w:val="14"/>
  </w:num>
  <w:num w:numId="17" w16cid:durableId="27028225">
    <w:abstractNumId w:val="7"/>
  </w:num>
  <w:num w:numId="18" w16cid:durableId="1646003630">
    <w:abstractNumId w:val="9"/>
  </w:num>
  <w:num w:numId="19" w16cid:durableId="20741396">
    <w:abstractNumId w:val="15"/>
  </w:num>
  <w:num w:numId="20" w16cid:durableId="1457944293">
    <w:abstractNumId w:val="6"/>
  </w:num>
  <w:num w:numId="21" w16cid:durableId="204099427">
    <w:abstractNumId w:val="16"/>
  </w:num>
  <w:num w:numId="22" w16cid:durableId="450440368">
    <w:abstractNumId w:val="14"/>
  </w:num>
  <w:num w:numId="23" w16cid:durableId="1818108408">
    <w:abstractNumId w:val="14"/>
  </w:num>
  <w:num w:numId="24" w16cid:durableId="1660960314">
    <w:abstractNumId w:val="14"/>
  </w:num>
  <w:num w:numId="25" w16cid:durableId="148255422">
    <w:abstractNumId w:val="14"/>
  </w:num>
  <w:num w:numId="26" w16cid:durableId="1853955423">
    <w:abstractNumId w:val="14"/>
  </w:num>
  <w:num w:numId="27" w16cid:durableId="2023122899">
    <w:abstractNumId w:val="14"/>
  </w:num>
  <w:num w:numId="28" w16cid:durableId="308871531">
    <w:abstractNumId w:val="14"/>
  </w:num>
  <w:num w:numId="29" w16cid:durableId="1962608035">
    <w:abstractNumId w:val="11"/>
  </w:num>
  <w:num w:numId="30" w16cid:durableId="1593582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55D"/>
    <w:rsid w:val="00004AE0"/>
    <w:rsid w:val="00017E92"/>
    <w:rsid w:val="00017F92"/>
    <w:rsid w:val="000218CF"/>
    <w:rsid w:val="0002337B"/>
    <w:rsid w:val="00027603"/>
    <w:rsid w:val="0002771B"/>
    <w:rsid w:val="00032B11"/>
    <w:rsid w:val="0003325F"/>
    <w:rsid w:val="00037651"/>
    <w:rsid w:val="000415BF"/>
    <w:rsid w:val="00041948"/>
    <w:rsid w:val="00045822"/>
    <w:rsid w:val="00047E54"/>
    <w:rsid w:val="0005603F"/>
    <w:rsid w:val="00057F8E"/>
    <w:rsid w:val="00063DE0"/>
    <w:rsid w:val="00065B26"/>
    <w:rsid w:val="00070F6C"/>
    <w:rsid w:val="0007570A"/>
    <w:rsid w:val="00076226"/>
    <w:rsid w:val="000763D2"/>
    <w:rsid w:val="00076BFA"/>
    <w:rsid w:val="000812EF"/>
    <w:rsid w:val="00082187"/>
    <w:rsid w:val="0009127F"/>
    <w:rsid w:val="00092760"/>
    <w:rsid w:val="00094D11"/>
    <w:rsid w:val="000976E0"/>
    <w:rsid w:val="000A0936"/>
    <w:rsid w:val="000A1716"/>
    <w:rsid w:val="000A5505"/>
    <w:rsid w:val="000A731B"/>
    <w:rsid w:val="000A7BB6"/>
    <w:rsid w:val="000B050D"/>
    <w:rsid w:val="000B588C"/>
    <w:rsid w:val="000B5BF1"/>
    <w:rsid w:val="000B71EB"/>
    <w:rsid w:val="000C07E3"/>
    <w:rsid w:val="000C3675"/>
    <w:rsid w:val="000C49CB"/>
    <w:rsid w:val="000C5216"/>
    <w:rsid w:val="000C5A79"/>
    <w:rsid w:val="000D1088"/>
    <w:rsid w:val="000D1120"/>
    <w:rsid w:val="000D1268"/>
    <w:rsid w:val="000D1483"/>
    <w:rsid w:val="000D1678"/>
    <w:rsid w:val="000D1B9B"/>
    <w:rsid w:val="000D3AB4"/>
    <w:rsid w:val="000D4747"/>
    <w:rsid w:val="000D50BD"/>
    <w:rsid w:val="000D5A41"/>
    <w:rsid w:val="000D6A93"/>
    <w:rsid w:val="000E0B99"/>
    <w:rsid w:val="000E2723"/>
    <w:rsid w:val="000E5901"/>
    <w:rsid w:val="000E62AC"/>
    <w:rsid w:val="000E786C"/>
    <w:rsid w:val="000F1944"/>
    <w:rsid w:val="000F2667"/>
    <w:rsid w:val="000F2E62"/>
    <w:rsid w:val="000F7D35"/>
    <w:rsid w:val="001026B9"/>
    <w:rsid w:val="001072A0"/>
    <w:rsid w:val="00111C49"/>
    <w:rsid w:val="00111D94"/>
    <w:rsid w:val="00114056"/>
    <w:rsid w:val="001146B4"/>
    <w:rsid w:val="0011491E"/>
    <w:rsid w:val="00114B01"/>
    <w:rsid w:val="00116B1A"/>
    <w:rsid w:val="001170EB"/>
    <w:rsid w:val="00117C36"/>
    <w:rsid w:val="001232B0"/>
    <w:rsid w:val="00126125"/>
    <w:rsid w:val="00131C76"/>
    <w:rsid w:val="00134D50"/>
    <w:rsid w:val="0013525C"/>
    <w:rsid w:val="00135DB6"/>
    <w:rsid w:val="00140959"/>
    <w:rsid w:val="00141900"/>
    <w:rsid w:val="00141B6A"/>
    <w:rsid w:val="00146846"/>
    <w:rsid w:val="00150183"/>
    <w:rsid w:val="0015063D"/>
    <w:rsid w:val="00151756"/>
    <w:rsid w:val="00161B03"/>
    <w:rsid w:val="00162596"/>
    <w:rsid w:val="0016402F"/>
    <w:rsid w:val="00174B42"/>
    <w:rsid w:val="001756C8"/>
    <w:rsid w:val="00180B62"/>
    <w:rsid w:val="001854BE"/>
    <w:rsid w:val="001859FE"/>
    <w:rsid w:val="00185C37"/>
    <w:rsid w:val="0018697F"/>
    <w:rsid w:val="00186AE3"/>
    <w:rsid w:val="00192C1E"/>
    <w:rsid w:val="00193AC2"/>
    <w:rsid w:val="00195656"/>
    <w:rsid w:val="00197512"/>
    <w:rsid w:val="001A0400"/>
    <w:rsid w:val="001A19F4"/>
    <w:rsid w:val="001A2509"/>
    <w:rsid w:val="001A2E7F"/>
    <w:rsid w:val="001A5C92"/>
    <w:rsid w:val="001A72D7"/>
    <w:rsid w:val="001B104F"/>
    <w:rsid w:val="001B4479"/>
    <w:rsid w:val="001D2087"/>
    <w:rsid w:val="001D4107"/>
    <w:rsid w:val="001D679F"/>
    <w:rsid w:val="001D77F7"/>
    <w:rsid w:val="001E0648"/>
    <w:rsid w:val="001E1105"/>
    <w:rsid w:val="001E1530"/>
    <w:rsid w:val="001E1AA9"/>
    <w:rsid w:val="001E3085"/>
    <w:rsid w:val="001E51DD"/>
    <w:rsid w:val="001E61B5"/>
    <w:rsid w:val="001E695C"/>
    <w:rsid w:val="001E789A"/>
    <w:rsid w:val="001F1F3B"/>
    <w:rsid w:val="001F4695"/>
    <w:rsid w:val="001F50F2"/>
    <w:rsid w:val="001F53B6"/>
    <w:rsid w:val="001F61B3"/>
    <w:rsid w:val="00200F60"/>
    <w:rsid w:val="00202004"/>
    <w:rsid w:val="0020232B"/>
    <w:rsid w:val="00202F59"/>
    <w:rsid w:val="002036E8"/>
    <w:rsid w:val="00203D13"/>
    <w:rsid w:val="00204EE4"/>
    <w:rsid w:val="00205DD3"/>
    <w:rsid w:val="0021373E"/>
    <w:rsid w:val="0021681F"/>
    <w:rsid w:val="00216C1E"/>
    <w:rsid w:val="00217CFB"/>
    <w:rsid w:val="00222334"/>
    <w:rsid w:val="0022418E"/>
    <w:rsid w:val="002249AA"/>
    <w:rsid w:val="00224C92"/>
    <w:rsid w:val="002266C4"/>
    <w:rsid w:val="00227B6F"/>
    <w:rsid w:val="002303D4"/>
    <w:rsid w:val="00230EC3"/>
    <w:rsid w:val="0023171E"/>
    <w:rsid w:val="002334A5"/>
    <w:rsid w:val="00235E0C"/>
    <w:rsid w:val="00241C21"/>
    <w:rsid w:val="002429DB"/>
    <w:rsid w:val="00244D56"/>
    <w:rsid w:val="00247DAF"/>
    <w:rsid w:val="00247DDA"/>
    <w:rsid w:val="002502A3"/>
    <w:rsid w:val="00251053"/>
    <w:rsid w:val="002568CD"/>
    <w:rsid w:val="002575D5"/>
    <w:rsid w:val="002629C3"/>
    <w:rsid w:val="002719E4"/>
    <w:rsid w:val="002722AE"/>
    <w:rsid w:val="00272308"/>
    <w:rsid w:val="00272FB4"/>
    <w:rsid w:val="00281970"/>
    <w:rsid w:val="00281E33"/>
    <w:rsid w:val="0028520A"/>
    <w:rsid w:val="00286B2C"/>
    <w:rsid w:val="002918DC"/>
    <w:rsid w:val="00291A4E"/>
    <w:rsid w:val="00297B73"/>
    <w:rsid w:val="002A1048"/>
    <w:rsid w:val="002B282D"/>
    <w:rsid w:val="002B586F"/>
    <w:rsid w:val="002B5F31"/>
    <w:rsid w:val="002C279A"/>
    <w:rsid w:val="002D0405"/>
    <w:rsid w:val="002D4799"/>
    <w:rsid w:val="002D4AD4"/>
    <w:rsid w:val="002D5350"/>
    <w:rsid w:val="002E0831"/>
    <w:rsid w:val="002E210F"/>
    <w:rsid w:val="002E5474"/>
    <w:rsid w:val="002E59FF"/>
    <w:rsid w:val="002E74BB"/>
    <w:rsid w:val="002E755D"/>
    <w:rsid w:val="002E7E53"/>
    <w:rsid w:val="002F07D8"/>
    <w:rsid w:val="002F12FF"/>
    <w:rsid w:val="003032F3"/>
    <w:rsid w:val="00304A48"/>
    <w:rsid w:val="00305E95"/>
    <w:rsid w:val="00312FFC"/>
    <w:rsid w:val="00313F94"/>
    <w:rsid w:val="003147CC"/>
    <w:rsid w:val="003160B0"/>
    <w:rsid w:val="0032134C"/>
    <w:rsid w:val="00321D14"/>
    <w:rsid w:val="0032694E"/>
    <w:rsid w:val="00327225"/>
    <w:rsid w:val="00327CE8"/>
    <w:rsid w:val="003303B1"/>
    <w:rsid w:val="00330436"/>
    <w:rsid w:val="0033261F"/>
    <w:rsid w:val="0034083E"/>
    <w:rsid w:val="00340E5B"/>
    <w:rsid w:val="003417CD"/>
    <w:rsid w:val="00350D1A"/>
    <w:rsid w:val="00352202"/>
    <w:rsid w:val="00352B89"/>
    <w:rsid w:val="00353447"/>
    <w:rsid w:val="0035365C"/>
    <w:rsid w:val="0035504E"/>
    <w:rsid w:val="003604E8"/>
    <w:rsid w:val="00360F85"/>
    <w:rsid w:val="003613D3"/>
    <w:rsid w:val="00362B3F"/>
    <w:rsid w:val="003636D3"/>
    <w:rsid w:val="0036477B"/>
    <w:rsid w:val="00364BDB"/>
    <w:rsid w:val="003672A6"/>
    <w:rsid w:val="00367557"/>
    <w:rsid w:val="003724A3"/>
    <w:rsid w:val="00374CD2"/>
    <w:rsid w:val="0037648F"/>
    <w:rsid w:val="00377FF1"/>
    <w:rsid w:val="003819BA"/>
    <w:rsid w:val="003872C5"/>
    <w:rsid w:val="00387A39"/>
    <w:rsid w:val="00390891"/>
    <w:rsid w:val="00391628"/>
    <w:rsid w:val="00392BE7"/>
    <w:rsid w:val="00396276"/>
    <w:rsid w:val="00396F79"/>
    <w:rsid w:val="003A7F44"/>
    <w:rsid w:val="003B55E7"/>
    <w:rsid w:val="003B5B95"/>
    <w:rsid w:val="003B6BAD"/>
    <w:rsid w:val="003B6C70"/>
    <w:rsid w:val="003C011C"/>
    <w:rsid w:val="003C0688"/>
    <w:rsid w:val="003C3888"/>
    <w:rsid w:val="003C5573"/>
    <w:rsid w:val="003C5970"/>
    <w:rsid w:val="003C6A0B"/>
    <w:rsid w:val="003D0383"/>
    <w:rsid w:val="003D5738"/>
    <w:rsid w:val="003D6322"/>
    <w:rsid w:val="003D63E7"/>
    <w:rsid w:val="003D6C82"/>
    <w:rsid w:val="003D74B4"/>
    <w:rsid w:val="003E5C90"/>
    <w:rsid w:val="003E695D"/>
    <w:rsid w:val="003F16E7"/>
    <w:rsid w:val="003F5B05"/>
    <w:rsid w:val="003F5D4B"/>
    <w:rsid w:val="003F6966"/>
    <w:rsid w:val="00401092"/>
    <w:rsid w:val="00403B30"/>
    <w:rsid w:val="00404E69"/>
    <w:rsid w:val="00405FE5"/>
    <w:rsid w:val="00406ED3"/>
    <w:rsid w:val="00407E88"/>
    <w:rsid w:val="00412CA0"/>
    <w:rsid w:val="00416B2F"/>
    <w:rsid w:val="004171A3"/>
    <w:rsid w:val="004232BC"/>
    <w:rsid w:val="004246BC"/>
    <w:rsid w:val="004254C2"/>
    <w:rsid w:val="00427BE5"/>
    <w:rsid w:val="00430223"/>
    <w:rsid w:val="00430467"/>
    <w:rsid w:val="00432F7D"/>
    <w:rsid w:val="00433367"/>
    <w:rsid w:val="00434CDA"/>
    <w:rsid w:val="004351FC"/>
    <w:rsid w:val="00437CF0"/>
    <w:rsid w:val="004410E3"/>
    <w:rsid w:val="00441A5C"/>
    <w:rsid w:val="00442867"/>
    <w:rsid w:val="00444582"/>
    <w:rsid w:val="00446B89"/>
    <w:rsid w:val="00451CFF"/>
    <w:rsid w:val="0045496D"/>
    <w:rsid w:val="004569FA"/>
    <w:rsid w:val="004634D7"/>
    <w:rsid w:val="004635BA"/>
    <w:rsid w:val="00465591"/>
    <w:rsid w:val="00466E1E"/>
    <w:rsid w:val="00472901"/>
    <w:rsid w:val="00474C59"/>
    <w:rsid w:val="0047517F"/>
    <w:rsid w:val="004754C5"/>
    <w:rsid w:val="00482D56"/>
    <w:rsid w:val="004851DE"/>
    <w:rsid w:val="004A29A9"/>
    <w:rsid w:val="004A5FFC"/>
    <w:rsid w:val="004B191C"/>
    <w:rsid w:val="004B1938"/>
    <w:rsid w:val="004B2883"/>
    <w:rsid w:val="004B422D"/>
    <w:rsid w:val="004C124B"/>
    <w:rsid w:val="004C1C65"/>
    <w:rsid w:val="004C2409"/>
    <w:rsid w:val="004C26C5"/>
    <w:rsid w:val="004C4155"/>
    <w:rsid w:val="004C48C3"/>
    <w:rsid w:val="004C617D"/>
    <w:rsid w:val="004D0DAC"/>
    <w:rsid w:val="004D1678"/>
    <w:rsid w:val="004D677B"/>
    <w:rsid w:val="004E2D40"/>
    <w:rsid w:val="004E4B28"/>
    <w:rsid w:val="004E68C1"/>
    <w:rsid w:val="004E6ECA"/>
    <w:rsid w:val="004E7A39"/>
    <w:rsid w:val="004E7A77"/>
    <w:rsid w:val="004F24EC"/>
    <w:rsid w:val="004F28AC"/>
    <w:rsid w:val="004F5190"/>
    <w:rsid w:val="004F57A8"/>
    <w:rsid w:val="004F62B9"/>
    <w:rsid w:val="004F7B5C"/>
    <w:rsid w:val="004F7EA2"/>
    <w:rsid w:val="00507148"/>
    <w:rsid w:val="00507C19"/>
    <w:rsid w:val="00514AF7"/>
    <w:rsid w:val="00514EA7"/>
    <w:rsid w:val="00516D57"/>
    <w:rsid w:val="00520B0B"/>
    <w:rsid w:val="005264E7"/>
    <w:rsid w:val="00530568"/>
    <w:rsid w:val="005324AF"/>
    <w:rsid w:val="005342EC"/>
    <w:rsid w:val="00536F78"/>
    <w:rsid w:val="00537705"/>
    <w:rsid w:val="00540364"/>
    <w:rsid w:val="00543B03"/>
    <w:rsid w:val="00543B0C"/>
    <w:rsid w:val="00543FDB"/>
    <w:rsid w:val="00544578"/>
    <w:rsid w:val="00545232"/>
    <w:rsid w:val="00550B9E"/>
    <w:rsid w:val="005513C2"/>
    <w:rsid w:val="0055670F"/>
    <w:rsid w:val="00562DEE"/>
    <w:rsid w:val="005641AB"/>
    <w:rsid w:val="005661BA"/>
    <w:rsid w:val="0057078D"/>
    <w:rsid w:val="00571911"/>
    <w:rsid w:val="00573C93"/>
    <w:rsid w:val="00573EFE"/>
    <w:rsid w:val="00581AD8"/>
    <w:rsid w:val="00583711"/>
    <w:rsid w:val="00585350"/>
    <w:rsid w:val="00590803"/>
    <w:rsid w:val="00592CA0"/>
    <w:rsid w:val="00593007"/>
    <w:rsid w:val="00593BBD"/>
    <w:rsid w:val="00593D1B"/>
    <w:rsid w:val="00593F06"/>
    <w:rsid w:val="00593F09"/>
    <w:rsid w:val="00596A86"/>
    <w:rsid w:val="005A217F"/>
    <w:rsid w:val="005A38AA"/>
    <w:rsid w:val="005B4256"/>
    <w:rsid w:val="005B446B"/>
    <w:rsid w:val="005B5000"/>
    <w:rsid w:val="005B5E87"/>
    <w:rsid w:val="005B7535"/>
    <w:rsid w:val="005B7566"/>
    <w:rsid w:val="005C264E"/>
    <w:rsid w:val="005C2980"/>
    <w:rsid w:val="005C3920"/>
    <w:rsid w:val="005C3FF9"/>
    <w:rsid w:val="005C4273"/>
    <w:rsid w:val="005C44EC"/>
    <w:rsid w:val="005D2B63"/>
    <w:rsid w:val="005D506A"/>
    <w:rsid w:val="005E13BA"/>
    <w:rsid w:val="005E3AA4"/>
    <w:rsid w:val="005E7A19"/>
    <w:rsid w:val="005F092A"/>
    <w:rsid w:val="005F1AEF"/>
    <w:rsid w:val="005F1BEF"/>
    <w:rsid w:val="005F2781"/>
    <w:rsid w:val="005F2814"/>
    <w:rsid w:val="005F2AE2"/>
    <w:rsid w:val="005F57D8"/>
    <w:rsid w:val="00600149"/>
    <w:rsid w:val="00601F42"/>
    <w:rsid w:val="006054CD"/>
    <w:rsid w:val="0060657D"/>
    <w:rsid w:val="006160C8"/>
    <w:rsid w:val="00621DE9"/>
    <w:rsid w:val="00623063"/>
    <w:rsid w:val="00623784"/>
    <w:rsid w:val="00626728"/>
    <w:rsid w:val="006364C2"/>
    <w:rsid w:val="0063760D"/>
    <w:rsid w:val="0063792D"/>
    <w:rsid w:val="00640553"/>
    <w:rsid w:val="00641B34"/>
    <w:rsid w:val="00643B44"/>
    <w:rsid w:val="00644AEF"/>
    <w:rsid w:val="00654EE1"/>
    <w:rsid w:val="00656F89"/>
    <w:rsid w:val="00660D34"/>
    <w:rsid w:val="00662EC7"/>
    <w:rsid w:val="006673F5"/>
    <w:rsid w:val="00670ACE"/>
    <w:rsid w:val="0067152B"/>
    <w:rsid w:val="0067287B"/>
    <w:rsid w:val="00672D50"/>
    <w:rsid w:val="00673630"/>
    <w:rsid w:val="006757F8"/>
    <w:rsid w:val="00675B7F"/>
    <w:rsid w:val="00676B50"/>
    <w:rsid w:val="00680467"/>
    <w:rsid w:val="0068052C"/>
    <w:rsid w:val="006844E8"/>
    <w:rsid w:val="006905D4"/>
    <w:rsid w:val="00691304"/>
    <w:rsid w:val="00692F99"/>
    <w:rsid w:val="006A0822"/>
    <w:rsid w:val="006A20C5"/>
    <w:rsid w:val="006A2391"/>
    <w:rsid w:val="006A33AF"/>
    <w:rsid w:val="006A7F15"/>
    <w:rsid w:val="006B5352"/>
    <w:rsid w:val="006B6584"/>
    <w:rsid w:val="006C2B9C"/>
    <w:rsid w:val="006C4621"/>
    <w:rsid w:val="006E053E"/>
    <w:rsid w:val="006E3977"/>
    <w:rsid w:val="006E44E5"/>
    <w:rsid w:val="006E5BC3"/>
    <w:rsid w:val="006E7D9D"/>
    <w:rsid w:val="006F34D6"/>
    <w:rsid w:val="006F6481"/>
    <w:rsid w:val="006F6CCE"/>
    <w:rsid w:val="006F7703"/>
    <w:rsid w:val="00700594"/>
    <w:rsid w:val="007029E8"/>
    <w:rsid w:val="0070418F"/>
    <w:rsid w:val="00704815"/>
    <w:rsid w:val="00705C28"/>
    <w:rsid w:val="0070749C"/>
    <w:rsid w:val="00711B89"/>
    <w:rsid w:val="007128B2"/>
    <w:rsid w:val="00720E29"/>
    <w:rsid w:val="0073004F"/>
    <w:rsid w:val="00735948"/>
    <w:rsid w:val="00735AD5"/>
    <w:rsid w:val="00743CDE"/>
    <w:rsid w:val="0075028D"/>
    <w:rsid w:val="00757F52"/>
    <w:rsid w:val="0076000A"/>
    <w:rsid w:val="0076111F"/>
    <w:rsid w:val="007652C1"/>
    <w:rsid w:val="0077143E"/>
    <w:rsid w:val="007779C2"/>
    <w:rsid w:val="007812F5"/>
    <w:rsid w:val="00781885"/>
    <w:rsid w:val="007900BD"/>
    <w:rsid w:val="00791653"/>
    <w:rsid w:val="00792A90"/>
    <w:rsid w:val="00793A33"/>
    <w:rsid w:val="00796917"/>
    <w:rsid w:val="007A19DB"/>
    <w:rsid w:val="007A2A85"/>
    <w:rsid w:val="007A318C"/>
    <w:rsid w:val="007A6226"/>
    <w:rsid w:val="007B3F7D"/>
    <w:rsid w:val="007B5149"/>
    <w:rsid w:val="007B6505"/>
    <w:rsid w:val="007C13B8"/>
    <w:rsid w:val="007C207A"/>
    <w:rsid w:val="007C2A8E"/>
    <w:rsid w:val="007C460C"/>
    <w:rsid w:val="007C5DDA"/>
    <w:rsid w:val="007C6743"/>
    <w:rsid w:val="007C679D"/>
    <w:rsid w:val="007D7A0B"/>
    <w:rsid w:val="007E0134"/>
    <w:rsid w:val="007E2C3F"/>
    <w:rsid w:val="007E317F"/>
    <w:rsid w:val="007E3716"/>
    <w:rsid w:val="007E3C35"/>
    <w:rsid w:val="007E59FE"/>
    <w:rsid w:val="007E66E9"/>
    <w:rsid w:val="007F0627"/>
    <w:rsid w:val="007F334C"/>
    <w:rsid w:val="007F787D"/>
    <w:rsid w:val="00800CD2"/>
    <w:rsid w:val="00804CB6"/>
    <w:rsid w:val="00807401"/>
    <w:rsid w:val="00807A0A"/>
    <w:rsid w:val="00814805"/>
    <w:rsid w:val="008170FD"/>
    <w:rsid w:val="00820131"/>
    <w:rsid w:val="00820320"/>
    <w:rsid w:val="008207BF"/>
    <w:rsid w:val="008208DE"/>
    <w:rsid w:val="00834020"/>
    <w:rsid w:val="0083691E"/>
    <w:rsid w:val="00841602"/>
    <w:rsid w:val="0084166D"/>
    <w:rsid w:val="00842092"/>
    <w:rsid w:val="008426DB"/>
    <w:rsid w:val="0084433F"/>
    <w:rsid w:val="00844D83"/>
    <w:rsid w:val="00844F20"/>
    <w:rsid w:val="008450AB"/>
    <w:rsid w:val="008461FD"/>
    <w:rsid w:val="00847E99"/>
    <w:rsid w:val="0085057F"/>
    <w:rsid w:val="00852D6B"/>
    <w:rsid w:val="008700A3"/>
    <w:rsid w:val="00871EE2"/>
    <w:rsid w:val="00872411"/>
    <w:rsid w:val="0087468C"/>
    <w:rsid w:val="0087691B"/>
    <w:rsid w:val="0088051C"/>
    <w:rsid w:val="0088066F"/>
    <w:rsid w:val="00880A44"/>
    <w:rsid w:val="00880C29"/>
    <w:rsid w:val="00881D7C"/>
    <w:rsid w:val="00882DA5"/>
    <w:rsid w:val="00884F72"/>
    <w:rsid w:val="00885128"/>
    <w:rsid w:val="008876B7"/>
    <w:rsid w:val="00887F9D"/>
    <w:rsid w:val="00894769"/>
    <w:rsid w:val="00896F71"/>
    <w:rsid w:val="008971A7"/>
    <w:rsid w:val="00897318"/>
    <w:rsid w:val="008A229C"/>
    <w:rsid w:val="008A5F8B"/>
    <w:rsid w:val="008B1873"/>
    <w:rsid w:val="008B54B6"/>
    <w:rsid w:val="008B63F6"/>
    <w:rsid w:val="008C52CE"/>
    <w:rsid w:val="008D1740"/>
    <w:rsid w:val="008E12CE"/>
    <w:rsid w:val="008E2A4A"/>
    <w:rsid w:val="008E4710"/>
    <w:rsid w:val="008E5A76"/>
    <w:rsid w:val="008F1476"/>
    <w:rsid w:val="008F36D1"/>
    <w:rsid w:val="008F4542"/>
    <w:rsid w:val="008F5667"/>
    <w:rsid w:val="008F66B1"/>
    <w:rsid w:val="008F6758"/>
    <w:rsid w:val="008F6DFA"/>
    <w:rsid w:val="00902EFD"/>
    <w:rsid w:val="00905D65"/>
    <w:rsid w:val="009064CA"/>
    <w:rsid w:val="00910969"/>
    <w:rsid w:val="00912B22"/>
    <w:rsid w:val="009155AA"/>
    <w:rsid w:val="00916E91"/>
    <w:rsid w:val="009206DE"/>
    <w:rsid w:val="00921836"/>
    <w:rsid w:val="009225BF"/>
    <w:rsid w:val="00922A78"/>
    <w:rsid w:val="00930000"/>
    <w:rsid w:val="0093269B"/>
    <w:rsid w:val="00933DB6"/>
    <w:rsid w:val="00937847"/>
    <w:rsid w:val="009378E9"/>
    <w:rsid w:val="009414A3"/>
    <w:rsid w:val="00942513"/>
    <w:rsid w:val="0094609D"/>
    <w:rsid w:val="0094723E"/>
    <w:rsid w:val="00950DFF"/>
    <w:rsid w:val="009540CB"/>
    <w:rsid w:val="00954FCF"/>
    <w:rsid w:val="00955ABB"/>
    <w:rsid w:val="009561AF"/>
    <w:rsid w:val="00961929"/>
    <w:rsid w:val="00962D64"/>
    <w:rsid w:val="00962E2D"/>
    <w:rsid w:val="009636EA"/>
    <w:rsid w:val="00965DF8"/>
    <w:rsid w:val="00966D3E"/>
    <w:rsid w:val="00971D99"/>
    <w:rsid w:val="00974379"/>
    <w:rsid w:val="0097473F"/>
    <w:rsid w:val="009764B0"/>
    <w:rsid w:val="00976BC4"/>
    <w:rsid w:val="009814AD"/>
    <w:rsid w:val="00984324"/>
    <w:rsid w:val="00987E8A"/>
    <w:rsid w:val="009A0414"/>
    <w:rsid w:val="009A0B39"/>
    <w:rsid w:val="009A1C7A"/>
    <w:rsid w:val="009A41FF"/>
    <w:rsid w:val="009A52A2"/>
    <w:rsid w:val="009A6771"/>
    <w:rsid w:val="009B0431"/>
    <w:rsid w:val="009B045D"/>
    <w:rsid w:val="009B0C7C"/>
    <w:rsid w:val="009B0DD9"/>
    <w:rsid w:val="009B7D01"/>
    <w:rsid w:val="009C10E1"/>
    <w:rsid w:val="009C1BDD"/>
    <w:rsid w:val="009C3D9E"/>
    <w:rsid w:val="009C7340"/>
    <w:rsid w:val="009D0016"/>
    <w:rsid w:val="009D0472"/>
    <w:rsid w:val="009E1902"/>
    <w:rsid w:val="009E6502"/>
    <w:rsid w:val="009F1436"/>
    <w:rsid w:val="009F3926"/>
    <w:rsid w:val="009F474A"/>
    <w:rsid w:val="00A01A96"/>
    <w:rsid w:val="00A02491"/>
    <w:rsid w:val="00A02B6F"/>
    <w:rsid w:val="00A04771"/>
    <w:rsid w:val="00A04CD9"/>
    <w:rsid w:val="00A0682F"/>
    <w:rsid w:val="00A12A3F"/>
    <w:rsid w:val="00A1421C"/>
    <w:rsid w:val="00A14620"/>
    <w:rsid w:val="00A15AFC"/>
    <w:rsid w:val="00A22E15"/>
    <w:rsid w:val="00A2563A"/>
    <w:rsid w:val="00A268B8"/>
    <w:rsid w:val="00A26AD6"/>
    <w:rsid w:val="00A27AEB"/>
    <w:rsid w:val="00A31AA0"/>
    <w:rsid w:val="00A360DD"/>
    <w:rsid w:val="00A3684F"/>
    <w:rsid w:val="00A43177"/>
    <w:rsid w:val="00A53FC8"/>
    <w:rsid w:val="00A558A8"/>
    <w:rsid w:val="00A638F4"/>
    <w:rsid w:val="00A652D2"/>
    <w:rsid w:val="00A66209"/>
    <w:rsid w:val="00A669E1"/>
    <w:rsid w:val="00A71988"/>
    <w:rsid w:val="00A74DC6"/>
    <w:rsid w:val="00A82916"/>
    <w:rsid w:val="00A82A6A"/>
    <w:rsid w:val="00A84830"/>
    <w:rsid w:val="00A87893"/>
    <w:rsid w:val="00A97231"/>
    <w:rsid w:val="00AA1D70"/>
    <w:rsid w:val="00AA4C4D"/>
    <w:rsid w:val="00AA5062"/>
    <w:rsid w:val="00AA5F79"/>
    <w:rsid w:val="00AA6F21"/>
    <w:rsid w:val="00AB1A40"/>
    <w:rsid w:val="00AC0303"/>
    <w:rsid w:val="00AC064D"/>
    <w:rsid w:val="00AC0949"/>
    <w:rsid w:val="00AC1F95"/>
    <w:rsid w:val="00AC22A2"/>
    <w:rsid w:val="00AC2F18"/>
    <w:rsid w:val="00AC5363"/>
    <w:rsid w:val="00AD0AC4"/>
    <w:rsid w:val="00AE537A"/>
    <w:rsid w:val="00AF0640"/>
    <w:rsid w:val="00AF123C"/>
    <w:rsid w:val="00AF1CA5"/>
    <w:rsid w:val="00AF2866"/>
    <w:rsid w:val="00AF3384"/>
    <w:rsid w:val="00B03F68"/>
    <w:rsid w:val="00B04731"/>
    <w:rsid w:val="00B05185"/>
    <w:rsid w:val="00B0611D"/>
    <w:rsid w:val="00B10F96"/>
    <w:rsid w:val="00B11972"/>
    <w:rsid w:val="00B15107"/>
    <w:rsid w:val="00B154FD"/>
    <w:rsid w:val="00B213F2"/>
    <w:rsid w:val="00B24B39"/>
    <w:rsid w:val="00B34BC2"/>
    <w:rsid w:val="00B372EC"/>
    <w:rsid w:val="00B4082E"/>
    <w:rsid w:val="00B41CF1"/>
    <w:rsid w:val="00B42995"/>
    <w:rsid w:val="00B53A2A"/>
    <w:rsid w:val="00B549E3"/>
    <w:rsid w:val="00B61E1A"/>
    <w:rsid w:val="00B64EF0"/>
    <w:rsid w:val="00B702DA"/>
    <w:rsid w:val="00B7484D"/>
    <w:rsid w:val="00B777D6"/>
    <w:rsid w:val="00B805E5"/>
    <w:rsid w:val="00B80E32"/>
    <w:rsid w:val="00B81EBF"/>
    <w:rsid w:val="00B9174A"/>
    <w:rsid w:val="00BA0063"/>
    <w:rsid w:val="00BA10F3"/>
    <w:rsid w:val="00BA33D9"/>
    <w:rsid w:val="00BA3973"/>
    <w:rsid w:val="00BA6F60"/>
    <w:rsid w:val="00BA7782"/>
    <w:rsid w:val="00BB2B2C"/>
    <w:rsid w:val="00BB5D15"/>
    <w:rsid w:val="00BB5D51"/>
    <w:rsid w:val="00BB75AC"/>
    <w:rsid w:val="00BB7DFD"/>
    <w:rsid w:val="00BC1D78"/>
    <w:rsid w:val="00BC35AF"/>
    <w:rsid w:val="00BC575F"/>
    <w:rsid w:val="00BD0493"/>
    <w:rsid w:val="00BD14CE"/>
    <w:rsid w:val="00BD1BC2"/>
    <w:rsid w:val="00BD4C24"/>
    <w:rsid w:val="00BD4D48"/>
    <w:rsid w:val="00BE1F50"/>
    <w:rsid w:val="00BE2725"/>
    <w:rsid w:val="00BE4910"/>
    <w:rsid w:val="00BE63B5"/>
    <w:rsid w:val="00BF65F6"/>
    <w:rsid w:val="00C012C3"/>
    <w:rsid w:val="00C01644"/>
    <w:rsid w:val="00C060BA"/>
    <w:rsid w:val="00C0691B"/>
    <w:rsid w:val="00C07B60"/>
    <w:rsid w:val="00C07FDF"/>
    <w:rsid w:val="00C125B1"/>
    <w:rsid w:val="00C17CF2"/>
    <w:rsid w:val="00C22A1C"/>
    <w:rsid w:val="00C23F5D"/>
    <w:rsid w:val="00C27D72"/>
    <w:rsid w:val="00C3084D"/>
    <w:rsid w:val="00C3201E"/>
    <w:rsid w:val="00C350E5"/>
    <w:rsid w:val="00C36612"/>
    <w:rsid w:val="00C4736D"/>
    <w:rsid w:val="00C47D01"/>
    <w:rsid w:val="00C507C2"/>
    <w:rsid w:val="00C5257A"/>
    <w:rsid w:val="00C528B1"/>
    <w:rsid w:val="00C54375"/>
    <w:rsid w:val="00C6709C"/>
    <w:rsid w:val="00C67568"/>
    <w:rsid w:val="00C678C9"/>
    <w:rsid w:val="00C77EDA"/>
    <w:rsid w:val="00C8387E"/>
    <w:rsid w:val="00C83CBB"/>
    <w:rsid w:val="00C85781"/>
    <w:rsid w:val="00C879DE"/>
    <w:rsid w:val="00C916D9"/>
    <w:rsid w:val="00C918FC"/>
    <w:rsid w:val="00C91E3A"/>
    <w:rsid w:val="00C9484A"/>
    <w:rsid w:val="00C95BBB"/>
    <w:rsid w:val="00C964A9"/>
    <w:rsid w:val="00C97098"/>
    <w:rsid w:val="00CA1762"/>
    <w:rsid w:val="00CA3674"/>
    <w:rsid w:val="00CA5E17"/>
    <w:rsid w:val="00CA62B4"/>
    <w:rsid w:val="00CA673B"/>
    <w:rsid w:val="00CA7784"/>
    <w:rsid w:val="00CB066C"/>
    <w:rsid w:val="00CB1AB6"/>
    <w:rsid w:val="00CB5B04"/>
    <w:rsid w:val="00CC0F13"/>
    <w:rsid w:val="00CD16FA"/>
    <w:rsid w:val="00CD2F7A"/>
    <w:rsid w:val="00CD457A"/>
    <w:rsid w:val="00CD721E"/>
    <w:rsid w:val="00CD72DC"/>
    <w:rsid w:val="00CE59EF"/>
    <w:rsid w:val="00CE5F00"/>
    <w:rsid w:val="00CF269B"/>
    <w:rsid w:val="00CF29BA"/>
    <w:rsid w:val="00CF6278"/>
    <w:rsid w:val="00CF7A3E"/>
    <w:rsid w:val="00D02F96"/>
    <w:rsid w:val="00D0376B"/>
    <w:rsid w:val="00D04E15"/>
    <w:rsid w:val="00D140A2"/>
    <w:rsid w:val="00D163D1"/>
    <w:rsid w:val="00D1660D"/>
    <w:rsid w:val="00D170DC"/>
    <w:rsid w:val="00D17E20"/>
    <w:rsid w:val="00D20029"/>
    <w:rsid w:val="00D22DA6"/>
    <w:rsid w:val="00D2499B"/>
    <w:rsid w:val="00D30023"/>
    <w:rsid w:val="00D33197"/>
    <w:rsid w:val="00D3575A"/>
    <w:rsid w:val="00D35E09"/>
    <w:rsid w:val="00D36D41"/>
    <w:rsid w:val="00D4337E"/>
    <w:rsid w:val="00D435D0"/>
    <w:rsid w:val="00D45050"/>
    <w:rsid w:val="00D458BD"/>
    <w:rsid w:val="00D47852"/>
    <w:rsid w:val="00D5625A"/>
    <w:rsid w:val="00D62A29"/>
    <w:rsid w:val="00D634A9"/>
    <w:rsid w:val="00D6366F"/>
    <w:rsid w:val="00D66B8E"/>
    <w:rsid w:val="00D7164F"/>
    <w:rsid w:val="00D724E0"/>
    <w:rsid w:val="00D74BF5"/>
    <w:rsid w:val="00D75BE1"/>
    <w:rsid w:val="00D7663D"/>
    <w:rsid w:val="00D80EEE"/>
    <w:rsid w:val="00D81B1C"/>
    <w:rsid w:val="00D84CF4"/>
    <w:rsid w:val="00D91820"/>
    <w:rsid w:val="00D9314F"/>
    <w:rsid w:val="00D934ED"/>
    <w:rsid w:val="00D950BD"/>
    <w:rsid w:val="00D968A1"/>
    <w:rsid w:val="00D97B2E"/>
    <w:rsid w:val="00DA06C4"/>
    <w:rsid w:val="00DA2B9A"/>
    <w:rsid w:val="00DA53C1"/>
    <w:rsid w:val="00DA6703"/>
    <w:rsid w:val="00DB4321"/>
    <w:rsid w:val="00DB5A4A"/>
    <w:rsid w:val="00DB6EC1"/>
    <w:rsid w:val="00DB78FD"/>
    <w:rsid w:val="00DC0258"/>
    <w:rsid w:val="00DC1AAA"/>
    <w:rsid w:val="00DC1E5D"/>
    <w:rsid w:val="00DC25A3"/>
    <w:rsid w:val="00DC5128"/>
    <w:rsid w:val="00DC75D8"/>
    <w:rsid w:val="00DC7812"/>
    <w:rsid w:val="00DD0EEC"/>
    <w:rsid w:val="00DD0F5E"/>
    <w:rsid w:val="00DD2F67"/>
    <w:rsid w:val="00DE2309"/>
    <w:rsid w:val="00DE6F07"/>
    <w:rsid w:val="00DF2644"/>
    <w:rsid w:val="00DF2BEE"/>
    <w:rsid w:val="00DF719E"/>
    <w:rsid w:val="00E01F92"/>
    <w:rsid w:val="00E058CB"/>
    <w:rsid w:val="00E05FD8"/>
    <w:rsid w:val="00E20BF0"/>
    <w:rsid w:val="00E30E02"/>
    <w:rsid w:val="00E3294F"/>
    <w:rsid w:val="00E329ED"/>
    <w:rsid w:val="00E445E6"/>
    <w:rsid w:val="00E46370"/>
    <w:rsid w:val="00E52C71"/>
    <w:rsid w:val="00E56A22"/>
    <w:rsid w:val="00E71AB6"/>
    <w:rsid w:val="00E71AF7"/>
    <w:rsid w:val="00E802D1"/>
    <w:rsid w:val="00E809EE"/>
    <w:rsid w:val="00E83D32"/>
    <w:rsid w:val="00E83DAD"/>
    <w:rsid w:val="00E848DE"/>
    <w:rsid w:val="00E9023B"/>
    <w:rsid w:val="00E92040"/>
    <w:rsid w:val="00E976A1"/>
    <w:rsid w:val="00EA0D59"/>
    <w:rsid w:val="00EA1D34"/>
    <w:rsid w:val="00EA2C5D"/>
    <w:rsid w:val="00EA30EF"/>
    <w:rsid w:val="00EA3D7D"/>
    <w:rsid w:val="00EA4C54"/>
    <w:rsid w:val="00EA5166"/>
    <w:rsid w:val="00EA7070"/>
    <w:rsid w:val="00EB23E2"/>
    <w:rsid w:val="00ED4202"/>
    <w:rsid w:val="00ED6D59"/>
    <w:rsid w:val="00EE6280"/>
    <w:rsid w:val="00EF0590"/>
    <w:rsid w:val="00EF1830"/>
    <w:rsid w:val="00EF3DDB"/>
    <w:rsid w:val="00EF4AF2"/>
    <w:rsid w:val="00EF4D66"/>
    <w:rsid w:val="00EF6B75"/>
    <w:rsid w:val="00F01D61"/>
    <w:rsid w:val="00F0236F"/>
    <w:rsid w:val="00F02AE8"/>
    <w:rsid w:val="00F02C36"/>
    <w:rsid w:val="00F03387"/>
    <w:rsid w:val="00F03F77"/>
    <w:rsid w:val="00F04C7E"/>
    <w:rsid w:val="00F05197"/>
    <w:rsid w:val="00F05F47"/>
    <w:rsid w:val="00F13D4E"/>
    <w:rsid w:val="00F14522"/>
    <w:rsid w:val="00F156BD"/>
    <w:rsid w:val="00F2265E"/>
    <w:rsid w:val="00F22FB4"/>
    <w:rsid w:val="00F23D24"/>
    <w:rsid w:val="00F27A90"/>
    <w:rsid w:val="00F33C61"/>
    <w:rsid w:val="00F37BB6"/>
    <w:rsid w:val="00F422AE"/>
    <w:rsid w:val="00F422F4"/>
    <w:rsid w:val="00F44713"/>
    <w:rsid w:val="00F45F2D"/>
    <w:rsid w:val="00F51ECD"/>
    <w:rsid w:val="00F547EE"/>
    <w:rsid w:val="00F56734"/>
    <w:rsid w:val="00F57AAA"/>
    <w:rsid w:val="00F63AF8"/>
    <w:rsid w:val="00F66058"/>
    <w:rsid w:val="00F66917"/>
    <w:rsid w:val="00F66E5B"/>
    <w:rsid w:val="00F7199E"/>
    <w:rsid w:val="00F73497"/>
    <w:rsid w:val="00F87AA2"/>
    <w:rsid w:val="00F9288B"/>
    <w:rsid w:val="00F9524C"/>
    <w:rsid w:val="00FA2F84"/>
    <w:rsid w:val="00FB2587"/>
    <w:rsid w:val="00FB389F"/>
    <w:rsid w:val="00FB5814"/>
    <w:rsid w:val="00FC0884"/>
    <w:rsid w:val="00FC68CE"/>
    <w:rsid w:val="00FC6AC0"/>
    <w:rsid w:val="00FD6F1E"/>
    <w:rsid w:val="00FE4773"/>
    <w:rsid w:val="00FE57E9"/>
    <w:rsid w:val="00FF29D4"/>
    <w:rsid w:val="00FF2C0B"/>
    <w:rsid w:val="00FF3623"/>
    <w:rsid w:val="00FF5525"/>
    <w:rsid w:val="00FF7F96"/>
    <w:rsid w:val="157252AC"/>
    <w:rsid w:val="42213B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09CC956"/>
  <w15:chartTrackingRefBased/>
  <w15:docId w15:val="{2CB7FA89-ACDE-4F64-AA59-7A6307E0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568"/>
    <w:pPr>
      <w:suppressAutoHyphens/>
      <w:overflowPunct w:val="0"/>
      <w:autoSpaceDE w:val="0"/>
      <w:textAlignment w:val="baseline"/>
    </w:pPr>
    <w:rPr>
      <w:sz w:val="24"/>
      <w:lang w:val="fr-FR" w:eastAsia="zh-CN"/>
    </w:rPr>
  </w:style>
  <w:style w:type="paragraph" w:styleId="Titre1">
    <w:name w:val="heading 1"/>
    <w:basedOn w:val="Normal"/>
    <w:next w:val="Normal"/>
    <w:qFormat/>
    <w:pPr>
      <w:widowControl w:val="0"/>
      <w:numPr>
        <w:numId w:val="2"/>
      </w:numPr>
      <w:overflowPunct/>
      <w:autoSpaceDE/>
      <w:spacing w:before="120"/>
      <w:ind w:left="0" w:firstLine="851"/>
      <w:jc w:val="both"/>
      <w:textAlignment w:val="auto"/>
      <w:outlineLvl w:val="0"/>
    </w:pPr>
    <w:rPr>
      <w:rFonts w:ascii="Arial" w:hAnsi="Arial" w:cs="Arial"/>
      <w:b/>
      <w:spacing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Times New Roman"/>
      <w:lang w:val="fr-FR" w:eastAsia="nl-NL"/>
    </w:rPr>
  </w:style>
  <w:style w:type="character" w:customStyle="1" w:styleId="WW8Num3z0">
    <w:name w:val="WW8Num3z0"/>
    <w:rPr>
      <w:rFonts w:ascii="Symbol" w:hAnsi="Symbol" w:cs="Symbol"/>
      <w:sz w:val="22"/>
      <w:szCs w:val="22"/>
    </w:rPr>
  </w:style>
  <w:style w:type="character" w:customStyle="1" w:styleId="WW8Num4z0">
    <w:name w:val="WW8Num4z0"/>
    <w:rPr>
      <w:rFonts w:ascii="Arial" w:hAnsi="Arial" w:cs="Times New Roman"/>
      <w:b/>
      <w:i w:val="0"/>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rebuchet MS" w:eastAsia="Calibri" w:hAnsi="Trebuchet MS"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Trebuchet MS" w:eastAsia="Times New Roman" w:hAnsi="Trebuchet MS"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Arial" w:hAnsi="Arial" w:cs="Times New Roman"/>
      <w:b/>
      <w:i w:val="0"/>
      <w:sz w:val="24"/>
    </w:rPr>
  </w:style>
  <w:style w:type="character" w:customStyle="1" w:styleId="WW8Num10z1">
    <w:name w:val="WW8Num10z1"/>
    <w:rPr>
      <w:b/>
      <w:i w:val="0"/>
      <w:sz w:val="24"/>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rebuchet MS" w:eastAsia="Calibri" w:hAnsi="Trebuchet MS"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Trebuchet MS" w:eastAsia="Calibri" w:hAnsi="Trebuchet MS"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Policepardfaut1">
    <w:name w:val="Police par défaut1"/>
  </w:style>
  <w:style w:type="character" w:styleId="Numrodepage">
    <w:name w:val="page number"/>
    <w:basedOn w:val="Policepardfaut1"/>
  </w:style>
  <w:style w:type="character" w:customStyle="1" w:styleId="msoins0">
    <w:name w:val="msoins"/>
    <w:basedOn w:val="Policepardfaut1"/>
  </w:style>
  <w:style w:type="character" w:customStyle="1" w:styleId="Marquedecommentaire1">
    <w:name w:val="Marque de commentaire1"/>
    <w:rPr>
      <w:sz w:val="16"/>
      <w:szCs w:val="16"/>
    </w:rPr>
  </w:style>
  <w:style w:type="character" w:customStyle="1" w:styleId="CommentaireCar">
    <w:name w:val="Commentaire Car"/>
    <w:uiPriority w:val="99"/>
    <w:rPr>
      <w:lang w:val="fr-FR"/>
    </w:rPr>
  </w:style>
  <w:style w:type="character" w:customStyle="1" w:styleId="ObjetducommentaireCar">
    <w:name w:val="Objet du commentaire Car"/>
    <w:rPr>
      <w:b/>
      <w:bCs/>
      <w:lang w:val="fr-FR"/>
    </w:rPr>
  </w:style>
  <w:style w:type="character" w:customStyle="1" w:styleId="En-tteCar">
    <w:name w:val="En-tête Car"/>
    <w:rPr>
      <w:sz w:val="24"/>
      <w:lang w:val="fr-FR"/>
    </w:rPr>
  </w:style>
  <w:style w:type="paragraph" w:customStyle="1" w:styleId="Heading">
    <w:name w:val="Heading"/>
    <w:basedOn w:val="Normal"/>
    <w:next w:val="Corpsdetexte"/>
    <w:pPr>
      <w:keepNext/>
      <w:spacing w:before="240" w:after="120"/>
    </w:pPr>
    <w:rPr>
      <w:rFonts w:ascii="Liberation Sans" w:eastAsia="Droid Sans Fallback"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Cs w:val="24"/>
    </w:rPr>
  </w:style>
  <w:style w:type="paragraph" w:customStyle="1" w:styleId="Index">
    <w:name w:val="Index"/>
    <w:basedOn w:val="Normal"/>
    <w:pPr>
      <w:suppressLineNumbers/>
    </w:pPr>
    <w:rPr>
      <w:rFonts w:cs="FreeSans"/>
    </w:rPr>
  </w:style>
  <w:style w:type="paragraph" w:styleId="Pieddepage">
    <w:name w:val="footer"/>
    <w:basedOn w:val="Normal"/>
    <w:link w:val="PieddepageCar"/>
    <w:uiPriority w:val="99"/>
    <w:pPr>
      <w:tabs>
        <w:tab w:val="center" w:pos="4536"/>
        <w:tab w:val="right" w:pos="9072"/>
      </w:tabs>
    </w:pPr>
    <w:rPr>
      <w:rFonts w:ascii="Arial" w:hAnsi="Arial" w:cs="Arial"/>
    </w:rPr>
  </w:style>
  <w:style w:type="paragraph" w:customStyle="1" w:styleId="Article">
    <w:name w:val="Article"/>
    <w:basedOn w:val="Normal"/>
    <w:pPr>
      <w:widowControl w:val="0"/>
      <w:numPr>
        <w:numId w:val="5"/>
      </w:numPr>
      <w:overflowPunct/>
      <w:autoSpaceDE/>
      <w:snapToGrid w:val="0"/>
      <w:jc w:val="both"/>
      <w:textAlignment w:val="auto"/>
    </w:pPr>
    <w:rPr>
      <w:rFonts w:ascii="Arial" w:hAnsi="Arial" w:cs="Arial"/>
      <w:b/>
      <w:lang w:val="fr-BE"/>
    </w:rPr>
  </w:style>
  <w:style w:type="paragraph" w:styleId="Textedebulles">
    <w:name w:val="Balloon Text"/>
    <w:basedOn w:val="Normal"/>
    <w:rPr>
      <w:rFonts w:ascii="Tahoma" w:hAnsi="Tahoma" w:cs="Tahoma"/>
      <w:sz w:val="16"/>
      <w:szCs w:val="16"/>
    </w:rPr>
  </w:style>
  <w:style w:type="paragraph" w:styleId="Paragraphedeliste">
    <w:name w:val="List Paragraph"/>
    <w:basedOn w:val="Normal"/>
    <w:link w:val="ParagraphedelisteCar"/>
    <w:uiPriority w:val="34"/>
    <w:qFormat/>
    <w:pPr>
      <w:overflowPunct/>
      <w:autoSpaceDE/>
      <w:spacing w:after="200" w:line="276" w:lineRule="auto"/>
      <w:ind w:left="720"/>
      <w:contextualSpacing/>
      <w:textAlignment w:val="auto"/>
    </w:pPr>
    <w:rPr>
      <w:rFonts w:ascii="Calibri" w:eastAsia="Calibri" w:hAnsi="Calibri" w:cs="Calibri"/>
      <w:sz w:val="22"/>
      <w:szCs w:val="22"/>
      <w:lang w:val="nl-NL"/>
    </w:rPr>
  </w:style>
  <w:style w:type="paragraph" w:customStyle="1" w:styleId="Commentaire1">
    <w:name w:val="Commentaire1"/>
    <w:basedOn w:val="Normal"/>
    <w:rPr>
      <w:sz w:val="20"/>
    </w:rPr>
  </w:style>
  <w:style w:type="paragraph" w:styleId="Objetducommentaire">
    <w:name w:val="annotation subject"/>
    <w:basedOn w:val="Commentaire1"/>
    <w:next w:val="Commentaire1"/>
    <w:rPr>
      <w:b/>
      <w:bCs/>
    </w:rPr>
  </w:style>
  <w:style w:type="paragraph" w:styleId="En-tte">
    <w:name w:val="header"/>
    <w:basedOn w:val="Normal"/>
    <w:pPr>
      <w:tabs>
        <w:tab w:val="center" w:pos="4513"/>
        <w:tab w:val="right" w:pos="9026"/>
      </w:tabs>
    </w:pPr>
  </w:style>
  <w:style w:type="paragraph" w:customStyle="1" w:styleId="FrameContents">
    <w:name w:val="Frame Contents"/>
    <w:basedOn w:val="Normal"/>
  </w:style>
  <w:style w:type="paragraph" w:styleId="Rvision">
    <w:name w:val="Revision"/>
    <w:hidden/>
    <w:uiPriority w:val="99"/>
    <w:semiHidden/>
    <w:rsid w:val="009E1902"/>
    <w:rPr>
      <w:sz w:val="24"/>
      <w:lang w:val="fr-FR" w:eastAsia="zh-CN"/>
    </w:rPr>
  </w:style>
  <w:style w:type="character" w:styleId="Marquedecommentaire">
    <w:name w:val="annotation reference"/>
    <w:uiPriority w:val="99"/>
    <w:semiHidden/>
    <w:unhideWhenUsed/>
    <w:rsid w:val="00E71AB6"/>
    <w:rPr>
      <w:sz w:val="16"/>
      <w:szCs w:val="16"/>
    </w:rPr>
  </w:style>
  <w:style w:type="paragraph" w:styleId="Commentaire">
    <w:name w:val="annotation text"/>
    <w:basedOn w:val="Normal"/>
    <w:link w:val="CommentaireCar1"/>
    <w:uiPriority w:val="99"/>
    <w:unhideWhenUsed/>
    <w:rsid w:val="00E71AB6"/>
    <w:rPr>
      <w:sz w:val="20"/>
    </w:rPr>
  </w:style>
  <w:style w:type="character" w:customStyle="1" w:styleId="CommentaireCar1">
    <w:name w:val="Commentaire Car1"/>
    <w:link w:val="Commentaire"/>
    <w:uiPriority w:val="99"/>
    <w:rsid w:val="00E71AB6"/>
    <w:rPr>
      <w:lang w:val="fr-FR" w:eastAsia="zh-CN"/>
    </w:rPr>
  </w:style>
  <w:style w:type="table" w:styleId="Grilledutableau">
    <w:name w:val="Table Grid"/>
    <w:basedOn w:val="TableauNormal"/>
    <w:uiPriority w:val="59"/>
    <w:rsid w:val="00367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15107"/>
    <w:rPr>
      <w:rFonts w:ascii="Calibri" w:eastAsia="Calibri" w:hAnsi="Calibri"/>
      <w:sz w:val="22"/>
      <w:szCs w:val="22"/>
      <w:lang w:eastAsia="en-US"/>
    </w:rPr>
  </w:style>
  <w:style w:type="character" w:styleId="Lienhypertexte">
    <w:name w:val="Hyperlink"/>
    <w:uiPriority w:val="99"/>
    <w:unhideWhenUsed/>
    <w:rsid w:val="00B15107"/>
    <w:rPr>
      <w:color w:val="0000FF"/>
      <w:u w:val="single"/>
    </w:rPr>
  </w:style>
  <w:style w:type="paragraph" w:customStyle="1" w:styleId="Text">
    <w:name w:val="Text"/>
    <w:basedOn w:val="Normal"/>
    <w:rsid w:val="00C54375"/>
    <w:pPr>
      <w:tabs>
        <w:tab w:val="left" w:pos="298"/>
        <w:tab w:val="right" w:pos="1418"/>
        <w:tab w:val="left" w:pos="1560"/>
        <w:tab w:val="right" w:pos="1661"/>
        <w:tab w:val="left" w:pos="1801"/>
      </w:tabs>
      <w:suppressAutoHyphens w:val="0"/>
      <w:overflowPunct/>
      <w:autoSpaceDE/>
      <w:spacing w:before="20"/>
      <w:ind w:firstLine="284"/>
      <w:jc w:val="both"/>
      <w:textAlignment w:val="auto"/>
    </w:pPr>
    <w:rPr>
      <w:rFonts w:ascii="Arial" w:hAnsi="Arial"/>
      <w:color w:val="000000"/>
      <w:sz w:val="18"/>
      <w:lang w:val="fr-BE" w:eastAsia="nl-NL"/>
    </w:rPr>
  </w:style>
  <w:style w:type="paragraph" w:customStyle="1" w:styleId="paragraph">
    <w:name w:val="paragraph"/>
    <w:basedOn w:val="Normal"/>
    <w:rsid w:val="00FC0884"/>
    <w:pPr>
      <w:suppressAutoHyphens w:val="0"/>
      <w:overflowPunct/>
      <w:autoSpaceDE/>
      <w:spacing w:before="100" w:beforeAutospacing="1" w:after="100" w:afterAutospacing="1"/>
      <w:textAlignment w:val="auto"/>
    </w:pPr>
    <w:rPr>
      <w:szCs w:val="24"/>
      <w:lang w:val="fr-BE" w:eastAsia="fr-BE"/>
    </w:rPr>
  </w:style>
  <w:style w:type="character" w:customStyle="1" w:styleId="normaltextrun">
    <w:name w:val="normaltextrun"/>
    <w:rsid w:val="00FC0884"/>
  </w:style>
  <w:style w:type="character" w:customStyle="1" w:styleId="eop">
    <w:name w:val="eop"/>
    <w:rsid w:val="00FC0884"/>
  </w:style>
  <w:style w:type="paragraph" w:customStyle="1" w:styleId="NIV1">
    <w:name w:val="NIV1"/>
    <w:basedOn w:val="Paragraphedeliste"/>
    <w:link w:val="NIV1Car"/>
    <w:qFormat/>
    <w:rsid w:val="00AA5F79"/>
    <w:pPr>
      <w:numPr>
        <w:numId w:val="11"/>
      </w:numPr>
      <w:tabs>
        <w:tab w:val="left" w:pos="426"/>
      </w:tabs>
      <w:jc w:val="both"/>
    </w:pPr>
    <w:rPr>
      <w:rFonts w:ascii="Trebuchet MS" w:hAnsi="Trebuchet MS" w:cs="Trebuchet MS"/>
      <w:b/>
    </w:rPr>
  </w:style>
  <w:style w:type="character" w:customStyle="1" w:styleId="PieddepageCar">
    <w:name w:val="Pied de page Car"/>
    <w:basedOn w:val="Policepardfaut"/>
    <w:link w:val="Pieddepage"/>
    <w:uiPriority w:val="99"/>
    <w:rsid w:val="00916E91"/>
    <w:rPr>
      <w:rFonts w:ascii="Arial" w:hAnsi="Arial" w:cs="Arial"/>
      <w:sz w:val="24"/>
      <w:lang w:val="fr-FR" w:eastAsia="zh-CN"/>
    </w:rPr>
  </w:style>
  <w:style w:type="character" w:customStyle="1" w:styleId="ParagraphedelisteCar">
    <w:name w:val="Paragraphe de liste Car"/>
    <w:basedOn w:val="Policepardfaut"/>
    <w:link w:val="Paragraphedeliste"/>
    <w:uiPriority w:val="34"/>
    <w:rsid w:val="00AA5F79"/>
    <w:rPr>
      <w:rFonts w:ascii="Calibri" w:eastAsia="Calibri" w:hAnsi="Calibri" w:cs="Calibri"/>
      <w:sz w:val="22"/>
      <w:szCs w:val="22"/>
      <w:lang w:val="nl-NL" w:eastAsia="zh-CN"/>
    </w:rPr>
  </w:style>
  <w:style w:type="character" w:customStyle="1" w:styleId="NIV1Car">
    <w:name w:val="NIV1 Car"/>
    <w:basedOn w:val="ParagraphedelisteCar"/>
    <w:link w:val="NIV1"/>
    <w:rsid w:val="00AA5F79"/>
    <w:rPr>
      <w:rFonts w:ascii="Trebuchet MS" w:eastAsia="Calibri" w:hAnsi="Trebuchet MS" w:cs="Trebuchet MS"/>
      <w:b/>
      <w:sz w:val="22"/>
      <w:szCs w:val="22"/>
      <w:lang w:val="nl-NL" w:eastAsia="zh-CN"/>
    </w:rPr>
  </w:style>
  <w:style w:type="character" w:styleId="Mentionnonrsolue">
    <w:name w:val="Unresolved Mention"/>
    <w:basedOn w:val="Policepardfaut"/>
    <w:uiPriority w:val="99"/>
    <w:semiHidden/>
    <w:unhideWhenUsed/>
    <w:rsid w:val="00474C59"/>
    <w:rPr>
      <w:color w:val="605E5C"/>
      <w:shd w:val="clear" w:color="auto" w:fill="E1DFDD"/>
    </w:rPr>
  </w:style>
  <w:style w:type="character" w:styleId="Mention">
    <w:name w:val="Mention"/>
    <w:basedOn w:val="Policepardfaut"/>
    <w:uiPriority w:val="99"/>
    <w:unhideWhenUsed/>
    <w:rsid w:val="00193A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905528">
      <w:bodyDiv w:val="1"/>
      <w:marLeft w:val="0"/>
      <w:marRight w:val="0"/>
      <w:marTop w:val="0"/>
      <w:marBottom w:val="0"/>
      <w:divBdr>
        <w:top w:val="none" w:sz="0" w:space="0" w:color="auto"/>
        <w:left w:val="none" w:sz="0" w:space="0" w:color="auto"/>
        <w:bottom w:val="none" w:sz="0" w:space="0" w:color="auto"/>
        <w:right w:val="none" w:sz="0" w:space="0" w:color="auto"/>
      </w:divBdr>
    </w:div>
    <w:div w:id="782844409">
      <w:bodyDiv w:val="1"/>
      <w:marLeft w:val="0"/>
      <w:marRight w:val="0"/>
      <w:marTop w:val="0"/>
      <w:marBottom w:val="0"/>
      <w:divBdr>
        <w:top w:val="none" w:sz="0" w:space="0" w:color="auto"/>
        <w:left w:val="none" w:sz="0" w:space="0" w:color="auto"/>
        <w:bottom w:val="none" w:sz="0" w:space="0" w:color="auto"/>
        <w:right w:val="none" w:sz="0" w:space="0" w:color="auto"/>
      </w:divBdr>
    </w:div>
    <w:div w:id="839395021">
      <w:bodyDiv w:val="1"/>
      <w:marLeft w:val="0"/>
      <w:marRight w:val="0"/>
      <w:marTop w:val="0"/>
      <w:marBottom w:val="0"/>
      <w:divBdr>
        <w:top w:val="none" w:sz="0" w:space="0" w:color="auto"/>
        <w:left w:val="none" w:sz="0" w:space="0" w:color="auto"/>
        <w:bottom w:val="none" w:sz="0" w:space="0" w:color="auto"/>
        <w:right w:val="none" w:sz="0" w:space="0" w:color="auto"/>
      </w:divBdr>
    </w:div>
    <w:div w:id="886642980">
      <w:bodyDiv w:val="1"/>
      <w:marLeft w:val="0"/>
      <w:marRight w:val="0"/>
      <w:marTop w:val="0"/>
      <w:marBottom w:val="0"/>
      <w:divBdr>
        <w:top w:val="none" w:sz="0" w:space="0" w:color="auto"/>
        <w:left w:val="none" w:sz="0" w:space="0" w:color="auto"/>
        <w:bottom w:val="none" w:sz="0" w:space="0" w:color="auto"/>
        <w:right w:val="none" w:sz="0" w:space="0" w:color="auto"/>
      </w:divBdr>
    </w:div>
    <w:div w:id="902568194">
      <w:bodyDiv w:val="1"/>
      <w:marLeft w:val="0"/>
      <w:marRight w:val="0"/>
      <w:marTop w:val="0"/>
      <w:marBottom w:val="0"/>
      <w:divBdr>
        <w:top w:val="none" w:sz="0" w:space="0" w:color="auto"/>
        <w:left w:val="none" w:sz="0" w:space="0" w:color="auto"/>
        <w:bottom w:val="none" w:sz="0" w:space="0" w:color="auto"/>
        <w:right w:val="none" w:sz="0" w:space="0" w:color="auto"/>
      </w:divBdr>
      <w:divsChild>
        <w:div w:id="1595094038">
          <w:marLeft w:val="0"/>
          <w:marRight w:val="0"/>
          <w:marTop w:val="0"/>
          <w:marBottom w:val="0"/>
          <w:divBdr>
            <w:top w:val="none" w:sz="0" w:space="0" w:color="auto"/>
            <w:left w:val="none" w:sz="0" w:space="0" w:color="auto"/>
            <w:bottom w:val="none" w:sz="0" w:space="0" w:color="auto"/>
            <w:right w:val="none" w:sz="0" w:space="0" w:color="auto"/>
          </w:divBdr>
        </w:div>
      </w:divsChild>
    </w:div>
    <w:div w:id="1065222758">
      <w:bodyDiv w:val="1"/>
      <w:marLeft w:val="0"/>
      <w:marRight w:val="0"/>
      <w:marTop w:val="0"/>
      <w:marBottom w:val="0"/>
      <w:divBdr>
        <w:top w:val="none" w:sz="0" w:space="0" w:color="auto"/>
        <w:left w:val="none" w:sz="0" w:space="0" w:color="auto"/>
        <w:bottom w:val="none" w:sz="0" w:space="0" w:color="auto"/>
        <w:right w:val="none" w:sz="0" w:space="0" w:color="auto"/>
      </w:divBdr>
      <w:divsChild>
        <w:div w:id="1369527941">
          <w:marLeft w:val="0"/>
          <w:marRight w:val="0"/>
          <w:marTop w:val="0"/>
          <w:marBottom w:val="0"/>
          <w:divBdr>
            <w:top w:val="none" w:sz="0" w:space="0" w:color="auto"/>
            <w:left w:val="none" w:sz="0" w:space="0" w:color="auto"/>
            <w:bottom w:val="none" w:sz="0" w:space="0" w:color="auto"/>
            <w:right w:val="none" w:sz="0" w:space="0" w:color="auto"/>
          </w:divBdr>
        </w:div>
      </w:divsChild>
    </w:div>
    <w:div w:id="1093938420">
      <w:bodyDiv w:val="1"/>
      <w:marLeft w:val="0"/>
      <w:marRight w:val="0"/>
      <w:marTop w:val="0"/>
      <w:marBottom w:val="0"/>
      <w:divBdr>
        <w:top w:val="none" w:sz="0" w:space="0" w:color="auto"/>
        <w:left w:val="none" w:sz="0" w:space="0" w:color="auto"/>
        <w:bottom w:val="none" w:sz="0" w:space="0" w:color="auto"/>
        <w:right w:val="none" w:sz="0" w:space="0" w:color="auto"/>
      </w:divBdr>
      <w:divsChild>
        <w:div w:id="6518428">
          <w:marLeft w:val="0"/>
          <w:marRight w:val="0"/>
          <w:marTop w:val="0"/>
          <w:marBottom w:val="0"/>
          <w:divBdr>
            <w:top w:val="none" w:sz="0" w:space="0" w:color="auto"/>
            <w:left w:val="none" w:sz="0" w:space="0" w:color="auto"/>
            <w:bottom w:val="none" w:sz="0" w:space="0" w:color="auto"/>
            <w:right w:val="none" w:sz="0" w:space="0" w:color="auto"/>
          </w:divBdr>
        </w:div>
        <w:div w:id="207953834">
          <w:marLeft w:val="0"/>
          <w:marRight w:val="0"/>
          <w:marTop w:val="0"/>
          <w:marBottom w:val="0"/>
          <w:divBdr>
            <w:top w:val="none" w:sz="0" w:space="0" w:color="auto"/>
            <w:left w:val="none" w:sz="0" w:space="0" w:color="auto"/>
            <w:bottom w:val="none" w:sz="0" w:space="0" w:color="auto"/>
            <w:right w:val="none" w:sz="0" w:space="0" w:color="auto"/>
          </w:divBdr>
        </w:div>
        <w:div w:id="266742135">
          <w:marLeft w:val="0"/>
          <w:marRight w:val="0"/>
          <w:marTop w:val="0"/>
          <w:marBottom w:val="0"/>
          <w:divBdr>
            <w:top w:val="none" w:sz="0" w:space="0" w:color="auto"/>
            <w:left w:val="none" w:sz="0" w:space="0" w:color="auto"/>
            <w:bottom w:val="none" w:sz="0" w:space="0" w:color="auto"/>
            <w:right w:val="none" w:sz="0" w:space="0" w:color="auto"/>
          </w:divBdr>
        </w:div>
        <w:div w:id="328948026">
          <w:marLeft w:val="0"/>
          <w:marRight w:val="0"/>
          <w:marTop w:val="0"/>
          <w:marBottom w:val="0"/>
          <w:divBdr>
            <w:top w:val="none" w:sz="0" w:space="0" w:color="auto"/>
            <w:left w:val="none" w:sz="0" w:space="0" w:color="auto"/>
            <w:bottom w:val="none" w:sz="0" w:space="0" w:color="auto"/>
            <w:right w:val="none" w:sz="0" w:space="0" w:color="auto"/>
          </w:divBdr>
        </w:div>
        <w:div w:id="427388384">
          <w:marLeft w:val="0"/>
          <w:marRight w:val="0"/>
          <w:marTop w:val="0"/>
          <w:marBottom w:val="0"/>
          <w:divBdr>
            <w:top w:val="none" w:sz="0" w:space="0" w:color="auto"/>
            <w:left w:val="none" w:sz="0" w:space="0" w:color="auto"/>
            <w:bottom w:val="none" w:sz="0" w:space="0" w:color="auto"/>
            <w:right w:val="none" w:sz="0" w:space="0" w:color="auto"/>
          </w:divBdr>
        </w:div>
        <w:div w:id="671026342">
          <w:marLeft w:val="0"/>
          <w:marRight w:val="0"/>
          <w:marTop w:val="0"/>
          <w:marBottom w:val="0"/>
          <w:divBdr>
            <w:top w:val="none" w:sz="0" w:space="0" w:color="auto"/>
            <w:left w:val="none" w:sz="0" w:space="0" w:color="auto"/>
            <w:bottom w:val="none" w:sz="0" w:space="0" w:color="auto"/>
            <w:right w:val="none" w:sz="0" w:space="0" w:color="auto"/>
          </w:divBdr>
        </w:div>
        <w:div w:id="904487315">
          <w:marLeft w:val="0"/>
          <w:marRight w:val="0"/>
          <w:marTop w:val="0"/>
          <w:marBottom w:val="0"/>
          <w:divBdr>
            <w:top w:val="none" w:sz="0" w:space="0" w:color="auto"/>
            <w:left w:val="none" w:sz="0" w:space="0" w:color="auto"/>
            <w:bottom w:val="none" w:sz="0" w:space="0" w:color="auto"/>
            <w:right w:val="none" w:sz="0" w:space="0" w:color="auto"/>
          </w:divBdr>
        </w:div>
        <w:div w:id="1031614767">
          <w:marLeft w:val="0"/>
          <w:marRight w:val="0"/>
          <w:marTop w:val="0"/>
          <w:marBottom w:val="0"/>
          <w:divBdr>
            <w:top w:val="none" w:sz="0" w:space="0" w:color="auto"/>
            <w:left w:val="none" w:sz="0" w:space="0" w:color="auto"/>
            <w:bottom w:val="none" w:sz="0" w:space="0" w:color="auto"/>
            <w:right w:val="none" w:sz="0" w:space="0" w:color="auto"/>
          </w:divBdr>
        </w:div>
        <w:div w:id="1316299218">
          <w:marLeft w:val="0"/>
          <w:marRight w:val="0"/>
          <w:marTop w:val="0"/>
          <w:marBottom w:val="0"/>
          <w:divBdr>
            <w:top w:val="none" w:sz="0" w:space="0" w:color="auto"/>
            <w:left w:val="none" w:sz="0" w:space="0" w:color="auto"/>
            <w:bottom w:val="none" w:sz="0" w:space="0" w:color="auto"/>
            <w:right w:val="none" w:sz="0" w:space="0" w:color="auto"/>
          </w:divBdr>
        </w:div>
        <w:div w:id="1541673488">
          <w:marLeft w:val="0"/>
          <w:marRight w:val="0"/>
          <w:marTop w:val="0"/>
          <w:marBottom w:val="0"/>
          <w:divBdr>
            <w:top w:val="none" w:sz="0" w:space="0" w:color="auto"/>
            <w:left w:val="none" w:sz="0" w:space="0" w:color="auto"/>
            <w:bottom w:val="none" w:sz="0" w:space="0" w:color="auto"/>
            <w:right w:val="none" w:sz="0" w:space="0" w:color="auto"/>
          </w:divBdr>
        </w:div>
        <w:div w:id="1569606846">
          <w:marLeft w:val="0"/>
          <w:marRight w:val="0"/>
          <w:marTop w:val="0"/>
          <w:marBottom w:val="0"/>
          <w:divBdr>
            <w:top w:val="none" w:sz="0" w:space="0" w:color="auto"/>
            <w:left w:val="none" w:sz="0" w:space="0" w:color="auto"/>
            <w:bottom w:val="none" w:sz="0" w:space="0" w:color="auto"/>
            <w:right w:val="none" w:sz="0" w:space="0" w:color="auto"/>
          </w:divBdr>
        </w:div>
        <w:div w:id="1601714147">
          <w:marLeft w:val="0"/>
          <w:marRight w:val="0"/>
          <w:marTop w:val="0"/>
          <w:marBottom w:val="0"/>
          <w:divBdr>
            <w:top w:val="none" w:sz="0" w:space="0" w:color="auto"/>
            <w:left w:val="none" w:sz="0" w:space="0" w:color="auto"/>
            <w:bottom w:val="none" w:sz="0" w:space="0" w:color="auto"/>
            <w:right w:val="none" w:sz="0" w:space="0" w:color="auto"/>
          </w:divBdr>
        </w:div>
        <w:div w:id="1644584649">
          <w:marLeft w:val="0"/>
          <w:marRight w:val="0"/>
          <w:marTop w:val="0"/>
          <w:marBottom w:val="0"/>
          <w:divBdr>
            <w:top w:val="none" w:sz="0" w:space="0" w:color="auto"/>
            <w:left w:val="none" w:sz="0" w:space="0" w:color="auto"/>
            <w:bottom w:val="none" w:sz="0" w:space="0" w:color="auto"/>
            <w:right w:val="none" w:sz="0" w:space="0" w:color="auto"/>
          </w:divBdr>
        </w:div>
        <w:div w:id="1716812126">
          <w:marLeft w:val="0"/>
          <w:marRight w:val="0"/>
          <w:marTop w:val="0"/>
          <w:marBottom w:val="0"/>
          <w:divBdr>
            <w:top w:val="none" w:sz="0" w:space="0" w:color="auto"/>
            <w:left w:val="none" w:sz="0" w:space="0" w:color="auto"/>
            <w:bottom w:val="none" w:sz="0" w:space="0" w:color="auto"/>
            <w:right w:val="none" w:sz="0" w:space="0" w:color="auto"/>
          </w:divBdr>
        </w:div>
        <w:div w:id="2036809776">
          <w:marLeft w:val="0"/>
          <w:marRight w:val="0"/>
          <w:marTop w:val="0"/>
          <w:marBottom w:val="0"/>
          <w:divBdr>
            <w:top w:val="none" w:sz="0" w:space="0" w:color="auto"/>
            <w:left w:val="none" w:sz="0" w:space="0" w:color="auto"/>
            <w:bottom w:val="none" w:sz="0" w:space="0" w:color="auto"/>
            <w:right w:val="none" w:sz="0" w:space="0" w:color="auto"/>
          </w:divBdr>
        </w:div>
        <w:div w:id="2116905240">
          <w:marLeft w:val="0"/>
          <w:marRight w:val="0"/>
          <w:marTop w:val="0"/>
          <w:marBottom w:val="0"/>
          <w:divBdr>
            <w:top w:val="none" w:sz="0" w:space="0" w:color="auto"/>
            <w:left w:val="none" w:sz="0" w:space="0" w:color="auto"/>
            <w:bottom w:val="none" w:sz="0" w:space="0" w:color="auto"/>
            <w:right w:val="none" w:sz="0" w:space="0" w:color="auto"/>
          </w:divBdr>
        </w:div>
      </w:divsChild>
    </w:div>
    <w:div w:id="1566065308">
      <w:bodyDiv w:val="1"/>
      <w:marLeft w:val="0"/>
      <w:marRight w:val="0"/>
      <w:marTop w:val="0"/>
      <w:marBottom w:val="0"/>
      <w:divBdr>
        <w:top w:val="none" w:sz="0" w:space="0" w:color="auto"/>
        <w:left w:val="none" w:sz="0" w:space="0" w:color="auto"/>
        <w:bottom w:val="none" w:sz="0" w:space="0" w:color="auto"/>
        <w:right w:val="none" w:sz="0" w:space="0" w:color="auto"/>
      </w:divBdr>
    </w:div>
    <w:div w:id="1678384816">
      <w:bodyDiv w:val="1"/>
      <w:marLeft w:val="0"/>
      <w:marRight w:val="0"/>
      <w:marTop w:val="0"/>
      <w:marBottom w:val="0"/>
      <w:divBdr>
        <w:top w:val="none" w:sz="0" w:space="0" w:color="auto"/>
        <w:left w:val="none" w:sz="0" w:space="0" w:color="auto"/>
        <w:bottom w:val="none" w:sz="0" w:space="0" w:color="auto"/>
        <w:right w:val="none" w:sz="0" w:space="0" w:color="auto"/>
      </w:divBdr>
    </w:div>
    <w:div w:id="181456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surance@propri&#233;taire.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6d8a0c-8757-42e4-ba77-bd7d69d7ab47">
      <Terms xmlns="http://schemas.microsoft.com/office/infopath/2007/PartnerControls"/>
    </lcf76f155ced4ddcb4097134ff3c332f>
    <TaxCatchAll xmlns="9f424b61-59e8-4410-be50-db3f4a864589"/>
    <SharedWithUsers xmlns="9f424b61-59e8-4410-be50-db3f4a864589">
      <UserInfo>
        <DisplayName>Bourdon Gaelle</DisplayName>
        <AccountId>12</AccountId>
        <AccountType/>
      </UserInfo>
      <UserInfo>
        <DisplayName>Vanhoeymissen Patrick</DisplayName>
        <AccountId>41</AccountId>
        <AccountType/>
      </UserInfo>
      <UserInfo>
        <DisplayName>Ergo Alexandra</DisplayName>
        <AccountId>29</AccountId>
        <AccountType/>
      </UserInfo>
      <UserInfo>
        <DisplayName>Ledocte Didier</DisplayName>
        <AccountId>6</AccountId>
        <AccountType/>
      </UserInfo>
      <UserInfo>
        <DisplayName>Kahn Aline</DisplayName>
        <AccountId>28</AccountId>
        <AccountType/>
      </UserInfo>
      <UserInfo>
        <DisplayName>Leiva Castro Yvan</DisplayName>
        <AccountId>17</AccountId>
        <AccountType/>
      </UserInfo>
      <UserInfo>
        <DisplayName>Rey Lauren</DisplayName>
        <AccountId>27</AccountId>
        <AccountType/>
      </UserInfo>
      <UserInfo>
        <DisplayName>Martens Noé</DisplayName>
        <AccountId>86</AccountId>
        <AccountType/>
      </UserInfo>
      <UserInfo>
        <DisplayName>Bosseler Charlotte</DisplayName>
        <AccountId>296</AccountId>
        <AccountType/>
      </UserInfo>
      <UserInfo>
        <DisplayName>Callebaut Tina</DisplayName>
        <AccountId>368</AccountId>
        <AccountType/>
      </UserInfo>
      <UserInfo>
        <DisplayName>Dagyaran Kadir</DisplayName>
        <AccountId>374</AccountId>
        <AccountType/>
      </UserInfo>
      <UserInfo>
        <DisplayName>Babikow Nicolas</DisplayName>
        <AccountId>375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36E2ADAB8B7F46A6BFEC1C1E973E4F" ma:contentTypeVersion="16" ma:contentTypeDescription="Crée un document." ma:contentTypeScope="" ma:versionID="ca1ccf5e3834c385b01df8a71b4504f1">
  <xsd:schema xmlns:xsd="http://www.w3.org/2001/XMLSchema" xmlns:xs="http://www.w3.org/2001/XMLSchema" xmlns:p="http://schemas.microsoft.com/office/2006/metadata/properties" xmlns:ns2="be6d8a0c-8757-42e4-ba77-bd7d69d7ab47" xmlns:ns3="9f424b61-59e8-4410-be50-db3f4a864589" targetNamespace="http://schemas.microsoft.com/office/2006/metadata/properties" ma:root="true" ma:fieldsID="57f94d448136a2d982f528998a20683d" ns2:_="" ns3:_="">
    <xsd:import namespace="be6d8a0c-8757-42e4-ba77-bd7d69d7ab47"/>
    <xsd:import namespace="9f424b61-59e8-4410-be50-db3f4a8645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d8a0c-8757-42e4-ba77-bd7d69d7a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d10339c1-c684-48b1-a2a7-c504130935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424b61-59e8-4410-be50-db3f4a864589"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f3dd12f1-5557-4211-887a-c0ebd17578f9}" ma:internalName="TaxCatchAll" ma:showField="CatchAllData" ma:web="9f424b61-59e8-4410-be50-db3f4a864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56D37-E365-44B8-B5FB-FB6EB4138629}">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f424b61-59e8-4410-be50-db3f4a864589"/>
    <ds:schemaRef ds:uri="http://purl.org/dc/elements/1.1/"/>
    <ds:schemaRef ds:uri="http://schemas.microsoft.com/office/2006/metadata/properties"/>
    <ds:schemaRef ds:uri="be6d8a0c-8757-42e4-ba77-bd7d69d7ab47"/>
    <ds:schemaRef ds:uri="http://www.w3.org/XML/1998/namespace"/>
    <ds:schemaRef ds:uri="http://purl.org/dc/dcmitype/"/>
  </ds:schemaRefs>
</ds:datastoreItem>
</file>

<file path=customXml/itemProps2.xml><?xml version="1.0" encoding="utf-8"?>
<ds:datastoreItem xmlns:ds="http://schemas.openxmlformats.org/officeDocument/2006/customXml" ds:itemID="{E97C9AAA-BCE7-4F90-9CB6-1492BE00621A}">
  <ds:schemaRefs>
    <ds:schemaRef ds:uri="http://schemas.openxmlformats.org/officeDocument/2006/bibliography"/>
  </ds:schemaRefs>
</ds:datastoreItem>
</file>

<file path=customXml/itemProps3.xml><?xml version="1.0" encoding="utf-8"?>
<ds:datastoreItem xmlns:ds="http://schemas.openxmlformats.org/officeDocument/2006/customXml" ds:itemID="{1409BBD8-49E9-4F28-8FF7-1CC03AA52801}">
  <ds:schemaRefs>
    <ds:schemaRef ds:uri="http://schemas.microsoft.com/sharepoint/v3/contenttype/forms"/>
  </ds:schemaRefs>
</ds:datastoreItem>
</file>

<file path=customXml/itemProps4.xml><?xml version="1.0" encoding="utf-8"?>
<ds:datastoreItem xmlns:ds="http://schemas.openxmlformats.org/officeDocument/2006/customXml" ds:itemID="{A4D2AAAA-9328-4887-BAB4-268E0DC79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d8a0c-8757-42e4-ba77-bd7d69d7ab47"/>
    <ds:schemaRef ds:uri="9f424b61-59e8-4410-be50-db3f4a864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3111</Words>
  <Characters>17111</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RENOVATION URBAINE</vt:lpstr>
    </vt:vector>
  </TitlesOfParts>
  <Company>SDRB-GOMB</Company>
  <LinksUpToDate>false</LinksUpToDate>
  <CharactersWithSpaces>20182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RENOVATION URBAINE</dc:title>
  <dc:subject/>
  <dc:creator>M. BILMANS</dc:creator>
  <cp:keywords/>
  <cp:lastModifiedBy>Berthelot Luana</cp:lastModifiedBy>
  <cp:revision>2</cp:revision>
  <cp:lastPrinted>2025-01-16T16:26:00Z</cp:lastPrinted>
  <dcterms:created xsi:type="dcterms:W3CDTF">2025-03-25T09:17:00Z</dcterms:created>
  <dcterms:modified xsi:type="dcterms:W3CDTF">2025-03-25T09:17:00Z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0x0101008936E2ADAB8B7F46A6BFEC1C1E973E4F</vt:lpwstr>
  </property>
  <property fmtid="{D5CDD505-2E9C-101B-9397-08002B2CF9AE}" pid="3" name="MediaServiceImageTags">
    <vt:lpwstr/>
  </property>
</Properties>
</file>