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815A" w14:textId="77777777" w:rsidR="00D97FD3" w:rsidRDefault="00D97FD3" w:rsidP="00D97FD3">
      <w:pPr>
        <w:jc w:val="center"/>
      </w:pPr>
      <w:r>
        <w:rPr>
          <w:rFonts w:ascii="Trebuchet MS" w:eastAsia="Trebuchet MS" w:hAnsi="Trebuchet MS" w:cs="Trebuchet MS"/>
          <w:b/>
          <w:bCs/>
          <w:smallCaps/>
        </w:rPr>
        <w:t>Convention d’occupation précaire</w:t>
      </w:r>
      <w:r>
        <w:rPr>
          <w:rFonts w:ascii="Trebuchet MS" w:eastAsia="Trebuchet MS" w:hAnsi="Trebuchet MS" w:cs="Trebuchet MS"/>
        </w:rPr>
        <w:t xml:space="preserve"> </w:t>
      </w:r>
    </w:p>
    <w:p w14:paraId="69B82E4A" w14:textId="7C230D73" w:rsidR="00D97FD3" w:rsidRDefault="00F9272A" w:rsidP="00D97FD3">
      <w:pPr>
        <w:jc w:val="center"/>
        <w:rPr>
          <w:rFonts w:ascii="Trebuchet MS" w:eastAsia="Trebuchet MS" w:hAnsi="Trebuchet MS" w:cs="Trebuchet MS"/>
          <w:b/>
          <w:bCs/>
          <w:sz w:val="20"/>
          <w:szCs w:val="20"/>
        </w:rPr>
      </w:pPr>
      <w:r w:rsidRPr="00F9272A">
        <w:rPr>
          <w:rFonts w:ascii="Trebuchet MS" w:eastAsia="Trebuchet MS" w:hAnsi="Trebuchet MS" w:cs="Trebuchet MS"/>
          <w:b/>
          <w:bCs/>
          <w:sz w:val="20"/>
          <w:szCs w:val="20"/>
          <w:highlight w:val="yellow"/>
        </w:rPr>
        <w:t>Adresse du bien</w:t>
      </w:r>
    </w:p>
    <w:p w14:paraId="4E773418" w14:textId="6FA5D7C4" w:rsidR="00D97FD3" w:rsidRPr="001730D5" w:rsidRDefault="00D97FD3" w:rsidP="00D97FD3">
      <w:pPr>
        <w:jc w:val="center"/>
        <w:rPr>
          <w:rFonts w:ascii="Trebuchet MS" w:eastAsia="Trebuchet MS" w:hAnsi="Trebuchet MS" w:cs="Trebuchet MS"/>
          <w:sz w:val="20"/>
          <w:szCs w:val="20"/>
        </w:rPr>
      </w:pPr>
    </w:p>
    <w:p w14:paraId="4E165715" w14:textId="77777777" w:rsidR="00D97FD3" w:rsidRPr="004C7415" w:rsidRDefault="00D97FD3" w:rsidP="00D97FD3">
      <w:pPr>
        <w:jc w:val="both"/>
        <w:rPr>
          <w:lang w:val="fr-BE"/>
        </w:rPr>
      </w:pPr>
      <w:r w:rsidRPr="004C7415">
        <w:rPr>
          <w:rFonts w:ascii="Trebuchet MS" w:eastAsia="Trebuchet MS" w:hAnsi="Trebuchet MS" w:cs="Trebuchet MS"/>
          <w:lang w:val="fr-BE"/>
        </w:rPr>
        <w:t xml:space="preserve"> </w:t>
      </w:r>
    </w:p>
    <w:p w14:paraId="4A179CB7" w14:textId="77777777" w:rsidR="00D97FD3" w:rsidRPr="004C7415" w:rsidRDefault="00D97FD3" w:rsidP="00D97FD3">
      <w:pPr>
        <w:jc w:val="both"/>
        <w:rPr>
          <w:lang w:val="fr-BE"/>
        </w:rPr>
      </w:pPr>
      <w:r w:rsidRPr="004C7415">
        <w:rPr>
          <w:rFonts w:ascii="Trebuchet MS" w:eastAsia="Trebuchet MS" w:hAnsi="Trebuchet MS" w:cs="Trebuchet MS"/>
          <w:lang w:val="fr-BE"/>
        </w:rPr>
        <w:t xml:space="preserve"> </w:t>
      </w:r>
    </w:p>
    <w:p w14:paraId="06E3FB64" w14:textId="77777777" w:rsidR="00D97FD3" w:rsidRPr="004C7415" w:rsidRDefault="00D97FD3" w:rsidP="00D97FD3">
      <w:pPr>
        <w:jc w:val="both"/>
        <w:rPr>
          <w:lang w:val="fr-BE"/>
        </w:rPr>
      </w:pPr>
      <w:r w:rsidRPr="004C7415">
        <w:rPr>
          <w:rFonts w:ascii="Trebuchet MS" w:eastAsia="Trebuchet MS" w:hAnsi="Trebuchet MS" w:cs="Trebuchet MS"/>
          <w:b/>
          <w:bCs/>
          <w:lang w:val="fr-BE"/>
        </w:rPr>
        <w:t>Entre :</w:t>
      </w:r>
      <w:r w:rsidRPr="004C7415">
        <w:rPr>
          <w:rFonts w:ascii="Trebuchet MS" w:eastAsia="Trebuchet MS" w:hAnsi="Trebuchet MS" w:cs="Trebuchet MS"/>
          <w:lang w:val="fr-BE"/>
        </w:rPr>
        <w:t xml:space="preserve"> </w:t>
      </w:r>
    </w:p>
    <w:p w14:paraId="732FD5CF" w14:textId="77777777" w:rsidR="00D97FD3" w:rsidRPr="004C7415" w:rsidRDefault="00D97FD3" w:rsidP="00D97FD3">
      <w:pPr>
        <w:jc w:val="both"/>
        <w:rPr>
          <w:lang w:val="fr-BE"/>
        </w:rPr>
      </w:pPr>
      <w:r w:rsidRPr="004C7415">
        <w:rPr>
          <w:rFonts w:ascii="Trebuchet MS" w:eastAsia="Trebuchet MS" w:hAnsi="Trebuchet MS" w:cs="Trebuchet MS"/>
          <w:lang w:val="fr-BE"/>
        </w:rPr>
        <w:t xml:space="preserve"> </w:t>
      </w:r>
    </w:p>
    <w:p w14:paraId="0D2A6608" w14:textId="0D546B29" w:rsidR="00D97FD3" w:rsidRPr="00693A56" w:rsidRDefault="00693A56" w:rsidP="00D97FD3">
      <w:pPr>
        <w:jc w:val="both"/>
        <w:rPr>
          <w:highlight w:val="yellow"/>
        </w:rPr>
      </w:pPr>
      <w:r w:rsidRPr="00693A56">
        <w:rPr>
          <w:rFonts w:ascii="Trebuchet MS" w:eastAsia="Trebuchet MS" w:hAnsi="Trebuchet MS" w:cs="Trebuchet MS"/>
          <w:highlight w:val="yellow"/>
        </w:rPr>
        <w:t>NOM DU PROPRIETAIRE</w:t>
      </w:r>
      <w:r w:rsidR="00D97FD3" w:rsidRPr="00693A56">
        <w:rPr>
          <w:rFonts w:ascii="Trebuchet MS" w:eastAsia="Trebuchet MS" w:hAnsi="Trebuchet MS" w:cs="Trebuchet MS"/>
          <w:highlight w:val="yellow"/>
        </w:rPr>
        <w:t xml:space="preserve">, </w:t>
      </w:r>
      <w:r w:rsidRPr="00693A56">
        <w:rPr>
          <w:rFonts w:ascii="Trebuchet MS" w:eastAsia="Trebuchet MS" w:hAnsi="Trebuchet MS" w:cs="Trebuchet MS"/>
          <w:highlight w:val="yellow"/>
        </w:rPr>
        <w:t xml:space="preserve">numéro de TVA, adresse du </w:t>
      </w:r>
      <w:r w:rsidR="00D97FD3" w:rsidRPr="00693A56">
        <w:rPr>
          <w:rFonts w:ascii="Trebuchet MS" w:eastAsia="Trebuchet MS" w:hAnsi="Trebuchet MS" w:cs="Trebuchet MS"/>
          <w:highlight w:val="yellow"/>
        </w:rPr>
        <w:t xml:space="preserve">siège social </w:t>
      </w:r>
      <w:r w:rsidRPr="00693A56">
        <w:rPr>
          <w:rFonts w:ascii="Trebuchet MS" w:eastAsia="Trebuchet MS" w:hAnsi="Trebuchet MS" w:cs="Trebuchet MS"/>
          <w:highlight w:val="yellow"/>
        </w:rPr>
        <w:t xml:space="preserve">+ date de notification des statuts (si nécessaire et si propriétaire est un organisme public) </w:t>
      </w:r>
    </w:p>
    <w:p w14:paraId="2E98EFE3" w14:textId="67A0C28A" w:rsidR="00D97FD3" w:rsidRDefault="00D97FD3" w:rsidP="00D97FD3">
      <w:pPr>
        <w:jc w:val="both"/>
      </w:pPr>
      <w:r w:rsidRPr="00693A56">
        <w:rPr>
          <w:rFonts w:ascii="Trebuchet MS" w:eastAsia="Trebuchet MS" w:hAnsi="Trebuchet MS" w:cs="Trebuchet MS"/>
          <w:b/>
          <w:bCs/>
          <w:highlight w:val="yellow"/>
        </w:rPr>
        <w:t>ici représentée par Monsieur</w:t>
      </w:r>
      <w:r w:rsidR="00693A56" w:rsidRPr="00693A56">
        <w:rPr>
          <w:rFonts w:ascii="Trebuchet MS" w:eastAsia="Trebuchet MS" w:hAnsi="Trebuchet MS" w:cs="Trebuchet MS"/>
          <w:b/>
          <w:bCs/>
          <w:highlight w:val="yellow"/>
        </w:rPr>
        <w:t>/Madame</w:t>
      </w:r>
      <w:r w:rsidRPr="00693A56">
        <w:rPr>
          <w:rFonts w:ascii="Trebuchet MS" w:eastAsia="Trebuchet MS" w:hAnsi="Trebuchet MS" w:cs="Trebuchet MS"/>
          <w:b/>
          <w:bCs/>
          <w:highlight w:val="yellow"/>
        </w:rPr>
        <w:t xml:space="preserve"> </w:t>
      </w:r>
      <w:proofErr w:type="spellStart"/>
      <w:r w:rsidR="00693A56" w:rsidRPr="00693A56">
        <w:rPr>
          <w:rFonts w:ascii="Trebuchet MS" w:eastAsia="Trebuchet MS" w:hAnsi="Trebuchet MS" w:cs="Trebuchet MS"/>
          <w:b/>
          <w:bCs/>
          <w:highlight w:val="yellow"/>
        </w:rPr>
        <w:t>xxxxxxxxxxxxxxxxxxx</w:t>
      </w:r>
      <w:proofErr w:type="spellEnd"/>
      <w:r w:rsidRPr="00693A56">
        <w:rPr>
          <w:rFonts w:ascii="Trebuchet MS" w:eastAsia="Trebuchet MS" w:hAnsi="Trebuchet MS" w:cs="Trebuchet MS"/>
          <w:b/>
          <w:bCs/>
          <w:highlight w:val="yellow"/>
        </w:rPr>
        <w:t>,</w:t>
      </w:r>
      <w:r w:rsidR="00693A56" w:rsidRPr="00693A56">
        <w:rPr>
          <w:rFonts w:ascii="Trebuchet MS" w:eastAsia="Trebuchet MS" w:hAnsi="Trebuchet MS" w:cs="Trebuchet MS"/>
          <w:b/>
          <w:bCs/>
          <w:highlight w:val="yellow"/>
        </w:rPr>
        <w:t xml:space="preserve"> fonction de la personne qui signe pour le propriétaire (exemple : Administrateur général, etc.)</w:t>
      </w:r>
      <w:r w:rsidRPr="00693A56">
        <w:rPr>
          <w:rFonts w:ascii="Trebuchet MS" w:eastAsia="Trebuchet MS" w:hAnsi="Trebuchet MS" w:cs="Trebuchet MS"/>
          <w:b/>
          <w:bCs/>
          <w:highlight w:val="yellow"/>
        </w:rPr>
        <w:t xml:space="preserve">, </w:t>
      </w:r>
      <w:r w:rsidR="00693A56" w:rsidRPr="00693A56">
        <w:rPr>
          <w:rFonts w:ascii="Trebuchet MS" w:eastAsia="Trebuchet MS" w:hAnsi="Trebuchet MS" w:cs="Trebuchet MS"/>
          <w:b/>
          <w:bCs/>
          <w:highlight w:val="yellow"/>
        </w:rPr>
        <w:t>+ notifier s’il existe une délégation de signature et quand celle-ci a été actée chez le notaire (si d’application)</w:t>
      </w:r>
      <w:r>
        <w:rPr>
          <w:rFonts w:ascii="Trebuchet MS" w:eastAsia="Trebuchet MS" w:hAnsi="Trebuchet MS" w:cs="Trebuchet MS"/>
        </w:rPr>
        <w:t xml:space="preserve"> </w:t>
      </w:r>
    </w:p>
    <w:p w14:paraId="3EF5F661" w14:textId="274ACC0A" w:rsidR="00D97FD3" w:rsidRDefault="00D97FD3" w:rsidP="00D97FD3">
      <w:pPr>
        <w:jc w:val="both"/>
      </w:pPr>
      <w:r>
        <w:rPr>
          <w:rFonts w:ascii="Trebuchet MS" w:eastAsia="Trebuchet MS" w:hAnsi="Trebuchet MS" w:cs="Trebuchet MS"/>
        </w:rPr>
        <w:t xml:space="preserve">dénommée ci-après </w:t>
      </w:r>
      <w:r>
        <w:rPr>
          <w:rFonts w:ascii="Trebuchet MS" w:eastAsia="Trebuchet MS" w:hAnsi="Trebuchet MS" w:cs="Trebuchet MS"/>
          <w:b/>
          <w:bCs/>
        </w:rPr>
        <w:t>“le propriétaire”</w:t>
      </w:r>
      <w:r>
        <w:rPr>
          <w:rFonts w:ascii="Trebuchet MS" w:eastAsia="Trebuchet MS" w:hAnsi="Trebuchet MS" w:cs="Trebuchet MS"/>
        </w:rPr>
        <w:t xml:space="preserve">, </w:t>
      </w:r>
    </w:p>
    <w:p w14:paraId="7B826522" w14:textId="77777777" w:rsidR="00A60312" w:rsidRDefault="00A60312" w:rsidP="00D97FD3">
      <w:pPr>
        <w:jc w:val="both"/>
      </w:pPr>
    </w:p>
    <w:p w14:paraId="7CF9C558" w14:textId="77777777" w:rsidR="00D97FD3" w:rsidRDefault="00D97FD3" w:rsidP="00D97FD3">
      <w:pPr>
        <w:jc w:val="both"/>
      </w:pPr>
      <w:r>
        <w:rPr>
          <w:rFonts w:ascii="Trebuchet MS" w:eastAsia="Trebuchet MS" w:hAnsi="Trebuchet MS" w:cs="Trebuchet MS"/>
        </w:rPr>
        <w:t xml:space="preserve">et </w:t>
      </w:r>
    </w:p>
    <w:p w14:paraId="1514C692" w14:textId="77777777" w:rsidR="00D97FD3" w:rsidRDefault="00D97FD3" w:rsidP="00D97FD3">
      <w:pPr>
        <w:jc w:val="both"/>
      </w:pPr>
      <w:r>
        <w:rPr>
          <w:rFonts w:ascii="Trebuchet MS" w:eastAsia="Trebuchet MS" w:hAnsi="Trebuchet MS" w:cs="Trebuchet MS"/>
        </w:rPr>
        <w:t xml:space="preserve"> </w:t>
      </w:r>
    </w:p>
    <w:p w14:paraId="59127D6B" w14:textId="3632C2F3" w:rsidR="00D97FD3" w:rsidRPr="00D97FD3" w:rsidRDefault="004C7415" w:rsidP="00D97FD3">
      <w:pPr>
        <w:rPr>
          <w:highlight w:val="yellow"/>
        </w:rPr>
      </w:pPr>
      <w:r>
        <w:rPr>
          <w:rFonts w:ascii="Trebuchet MS" w:eastAsia="Trebuchet MS" w:hAnsi="Trebuchet MS" w:cs="Trebuchet MS"/>
          <w:highlight w:val="yellow"/>
        </w:rPr>
        <w:t>NOM SOCIETE/NOM PRENOM si personne physique</w:t>
      </w:r>
      <w:r w:rsidR="00D97FD3" w:rsidRPr="00D97FD3">
        <w:rPr>
          <w:rFonts w:ascii="Trebuchet MS" w:eastAsia="Trebuchet MS" w:hAnsi="Trebuchet MS" w:cs="Trebuchet MS"/>
          <w:highlight w:val="yellow"/>
        </w:rPr>
        <w:t xml:space="preserve">, inscrite sous le numéro de TVA xxx xx </w:t>
      </w:r>
      <w:proofErr w:type="spellStart"/>
      <w:r w:rsidR="00D97FD3" w:rsidRPr="00D97FD3">
        <w:rPr>
          <w:rFonts w:ascii="Trebuchet MS" w:eastAsia="Trebuchet MS" w:hAnsi="Trebuchet MS" w:cs="Trebuchet MS"/>
          <w:highlight w:val="yellow"/>
        </w:rPr>
        <w:t>xx</w:t>
      </w:r>
      <w:proofErr w:type="spellEnd"/>
      <w:r w:rsidR="00D97FD3" w:rsidRPr="00D97FD3">
        <w:rPr>
          <w:rFonts w:ascii="Trebuchet MS" w:eastAsia="Trebuchet MS" w:hAnsi="Trebuchet MS" w:cs="Trebuchet MS"/>
          <w:highlight w:val="yellow"/>
        </w:rPr>
        <w:t xml:space="preserve"> xxx à la Banque Carrefour des Entreprises</w:t>
      </w:r>
      <w:r>
        <w:rPr>
          <w:rFonts w:ascii="Trebuchet MS" w:eastAsia="Trebuchet MS" w:hAnsi="Trebuchet MS" w:cs="Trebuchet MS"/>
          <w:highlight w:val="yellow"/>
        </w:rPr>
        <w:t xml:space="preserve">/NUMERO DE REGISTRE NATIONAL </w:t>
      </w:r>
      <w:r w:rsidR="00D97FD3" w:rsidRPr="00D97FD3">
        <w:rPr>
          <w:rFonts w:ascii="Trebuchet MS" w:eastAsia="Trebuchet MS" w:hAnsi="Trebuchet MS" w:cs="Trebuchet MS"/>
          <w:highlight w:val="yellow"/>
        </w:rPr>
        <w:t>et dont le siège social se trouve sis [adresse]</w:t>
      </w:r>
      <w:r>
        <w:rPr>
          <w:rFonts w:ascii="Trebuchet MS" w:eastAsia="Trebuchet MS" w:hAnsi="Trebuchet MS" w:cs="Trebuchet MS"/>
          <w:highlight w:val="yellow"/>
        </w:rPr>
        <w:t>/et domiciliée à l’adresse [adresse]</w:t>
      </w:r>
      <w:r w:rsidR="00D97FD3" w:rsidRPr="00D97FD3">
        <w:rPr>
          <w:rFonts w:ascii="Trebuchet MS" w:eastAsia="Trebuchet MS" w:hAnsi="Trebuchet MS" w:cs="Trebuchet MS"/>
          <w:highlight w:val="yellow"/>
        </w:rPr>
        <w:t>,</w:t>
      </w:r>
    </w:p>
    <w:p w14:paraId="35625C6C" w14:textId="26286764" w:rsidR="00D97FD3" w:rsidRDefault="00D97FD3" w:rsidP="00D97FD3">
      <w:r w:rsidRPr="00D97FD3">
        <w:rPr>
          <w:rFonts w:ascii="Trebuchet MS" w:eastAsia="Trebuchet MS" w:hAnsi="Trebuchet MS" w:cs="Trebuchet MS"/>
          <w:highlight w:val="yellow"/>
        </w:rPr>
        <w:t>Ici représentée par M</w:t>
      </w:r>
      <w:r w:rsidR="004C7415">
        <w:rPr>
          <w:rFonts w:ascii="Trebuchet MS" w:eastAsia="Trebuchet MS" w:hAnsi="Trebuchet MS" w:cs="Trebuchet MS"/>
          <w:highlight w:val="yellow"/>
        </w:rPr>
        <w:t>adame</w:t>
      </w:r>
      <w:r w:rsidRPr="00D97FD3">
        <w:rPr>
          <w:rFonts w:ascii="Trebuchet MS" w:eastAsia="Trebuchet MS" w:hAnsi="Trebuchet MS" w:cs="Trebuchet MS"/>
          <w:highlight w:val="yellow"/>
        </w:rPr>
        <w:t xml:space="preserve"> </w:t>
      </w:r>
      <w:proofErr w:type="spellStart"/>
      <w:r w:rsidRPr="00D97FD3">
        <w:rPr>
          <w:rFonts w:ascii="Trebuchet MS" w:eastAsia="Trebuchet MS" w:hAnsi="Trebuchet MS" w:cs="Trebuchet MS"/>
          <w:highlight w:val="yellow"/>
        </w:rPr>
        <w:t>xxxxxxxxxxxxxxx</w:t>
      </w:r>
      <w:proofErr w:type="spellEnd"/>
      <w:r w:rsidRPr="00D97FD3">
        <w:rPr>
          <w:rFonts w:ascii="Trebuchet MS" w:eastAsia="Trebuchet MS" w:hAnsi="Trebuchet MS" w:cs="Trebuchet MS"/>
          <w:highlight w:val="yellow"/>
        </w:rPr>
        <w:t xml:space="preserve">, en qualité de </w:t>
      </w:r>
      <w:proofErr w:type="spellStart"/>
      <w:r w:rsidRPr="00D97FD3">
        <w:rPr>
          <w:rFonts w:ascii="Trebuchet MS" w:eastAsia="Trebuchet MS" w:hAnsi="Trebuchet MS" w:cs="Trebuchet MS"/>
          <w:highlight w:val="yellow"/>
        </w:rPr>
        <w:t>xxxxx</w:t>
      </w:r>
      <w:proofErr w:type="spellEnd"/>
      <w:r w:rsidRPr="00D97FD3">
        <w:rPr>
          <w:rFonts w:ascii="Trebuchet MS" w:eastAsia="Trebuchet MS" w:hAnsi="Trebuchet MS" w:cs="Trebuchet MS"/>
          <w:highlight w:val="yellow"/>
        </w:rPr>
        <w:t>.</w:t>
      </w:r>
      <w:r>
        <w:rPr>
          <w:rFonts w:ascii="Trebuchet MS" w:eastAsia="Trebuchet MS" w:hAnsi="Trebuchet MS" w:cs="Trebuchet MS"/>
        </w:rPr>
        <w:t xml:space="preserve">  </w:t>
      </w:r>
    </w:p>
    <w:p w14:paraId="198059F4" w14:textId="68C9570B" w:rsidR="00D97FD3" w:rsidRDefault="00D97FD3" w:rsidP="00D97FD3">
      <w:pPr>
        <w:jc w:val="both"/>
      </w:pPr>
      <w:r>
        <w:rPr>
          <w:rFonts w:ascii="Trebuchet MS" w:eastAsia="Trebuchet MS" w:hAnsi="Trebuchet MS" w:cs="Trebuchet MS"/>
        </w:rPr>
        <w:t>Ci-après dénommé</w:t>
      </w:r>
      <w:r>
        <w:rPr>
          <w:rFonts w:ascii="Trebuchet MS" w:eastAsia="Trebuchet MS" w:hAnsi="Trebuchet MS" w:cs="Trebuchet MS"/>
          <w:b/>
          <w:bCs/>
        </w:rPr>
        <w:t xml:space="preserve"> «</w:t>
      </w:r>
      <w:r>
        <w:rPr>
          <w:rFonts w:ascii="Arial" w:eastAsia="Arial" w:hAnsi="Arial" w:cs="Arial"/>
          <w:b/>
          <w:bCs/>
        </w:rPr>
        <w:t> </w:t>
      </w:r>
      <w:r>
        <w:rPr>
          <w:rFonts w:ascii="Trebuchet MS" w:eastAsia="Trebuchet MS" w:hAnsi="Trebuchet MS" w:cs="Trebuchet MS"/>
          <w:b/>
          <w:bCs/>
        </w:rPr>
        <w:t>l’ occupant</w:t>
      </w:r>
      <w:r>
        <w:rPr>
          <w:rFonts w:ascii="Arial" w:eastAsia="Arial" w:hAnsi="Arial" w:cs="Arial"/>
          <w:b/>
          <w:bCs/>
        </w:rPr>
        <w:t> </w:t>
      </w:r>
      <w:r>
        <w:rPr>
          <w:rFonts w:ascii="Trebuchet MS" w:eastAsia="Trebuchet MS" w:hAnsi="Trebuchet MS" w:cs="Trebuchet MS"/>
          <w:b/>
          <w:bCs/>
        </w:rPr>
        <w:t xml:space="preserve">», </w:t>
      </w:r>
      <w:r>
        <w:rPr>
          <w:rFonts w:ascii="Trebuchet MS" w:eastAsia="Trebuchet MS" w:hAnsi="Trebuchet MS" w:cs="Trebuchet MS"/>
        </w:rPr>
        <w:t xml:space="preserve"> </w:t>
      </w:r>
    </w:p>
    <w:p w14:paraId="6C079A63" w14:textId="77777777" w:rsidR="00D97FD3" w:rsidRDefault="00D97FD3" w:rsidP="00D97FD3">
      <w:pPr>
        <w:jc w:val="both"/>
      </w:pPr>
      <w:r>
        <w:rPr>
          <w:rFonts w:ascii="Trebuchet MS" w:eastAsia="Trebuchet MS" w:hAnsi="Trebuchet MS" w:cs="Trebuchet MS"/>
        </w:rPr>
        <w:t xml:space="preserve"> </w:t>
      </w:r>
    </w:p>
    <w:p w14:paraId="7ABAC35E" w14:textId="77777777" w:rsidR="00D97FD3" w:rsidRDefault="00D97FD3" w:rsidP="00D97FD3">
      <w:pPr>
        <w:jc w:val="both"/>
        <w:rPr>
          <w:rFonts w:ascii="Trebuchet MS" w:eastAsia="Trebuchet MS" w:hAnsi="Trebuchet MS" w:cs="Trebuchet MS"/>
        </w:rPr>
      </w:pPr>
    </w:p>
    <w:p w14:paraId="35C0DC94" w14:textId="546ED0D2" w:rsidR="00D97FD3" w:rsidRDefault="00D97FD3" w:rsidP="00D97FD3">
      <w:pPr>
        <w:jc w:val="both"/>
      </w:pPr>
      <w:r>
        <w:rPr>
          <w:rFonts w:ascii="Trebuchet MS" w:eastAsia="Trebuchet MS" w:hAnsi="Trebuchet MS" w:cs="Trebuchet MS"/>
          <w:b/>
          <w:bCs/>
        </w:rPr>
        <w:t>Il est exposé ce qui suit :</w:t>
      </w:r>
      <w:r>
        <w:rPr>
          <w:rFonts w:ascii="Trebuchet MS" w:eastAsia="Trebuchet MS" w:hAnsi="Trebuchet MS" w:cs="Trebuchet MS"/>
        </w:rPr>
        <w:t xml:space="preserve">  </w:t>
      </w:r>
    </w:p>
    <w:p w14:paraId="6597E947" w14:textId="7609B89C" w:rsidR="00D97FD3" w:rsidRPr="0061282E" w:rsidRDefault="0061282E" w:rsidP="00F9272A">
      <w:pPr>
        <w:jc w:val="both"/>
        <w:rPr>
          <w:highlight w:val="yellow"/>
        </w:rPr>
      </w:pPr>
      <w:r>
        <w:rPr>
          <w:rFonts w:ascii="Trebuchet MS" w:eastAsia="Trebuchet MS" w:hAnsi="Trebuchet MS" w:cs="Trebuchet MS"/>
          <w:highlight w:val="yellow"/>
        </w:rPr>
        <w:t xml:space="preserve">Situation </w:t>
      </w:r>
      <w:r w:rsidR="00F9272A" w:rsidRPr="0061282E">
        <w:rPr>
          <w:rFonts w:ascii="Trebuchet MS" w:eastAsia="Trebuchet MS" w:hAnsi="Trebuchet MS" w:cs="Trebuchet MS"/>
          <w:highlight w:val="yellow"/>
        </w:rPr>
        <w:t>du site mis en occupation temporaire avec ses surfaces hors sols, parkings, etc</w:t>
      </w:r>
      <w:r>
        <w:rPr>
          <w:rFonts w:ascii="Trebuchet MS" w:eastAsia="Trebuchet MS" w:hAnsi="Trebuchet MS" w:cs="Trebuchet MS"/>
          <w:highlight w:val="yellow"/>
        </w:rPr>
        <w:t>.</w:t>
      </w:r>
      <w:r w:rsidRPr="0061282E">
        <w:rPr>
          <w:rFonts w:ascii="Trebuchet MS" w:eastAsia="Trebuchet MS" w:hAnsi="Trebuchet MS" w:cs="Trebuchet MS"/>
          <w:highlight w:val="yellow"/>
        </w:rPr>
        <w:t xml:space="preserve"> </w:t>
      </w:r>
      <w:r>
        <w:rPr>
          <w:rFonts w:ascii="Trebuchet MS" w:eastAsia="Trebuchet MS" w:hAnsi="Trebuchet MS" w:cs="Trebuchet MS"/>
          <w:highlight w:val="yellow"/>
        </w:rPr>
        <w:t>et éventuel d</w:t>
      </w:r>
      <w:r w:rsidRPr="0061282E">
        <w:rPr>
          <w:rFonts w:ascii="Trebuchet MS" w:eastAsia="Trebuchet MS" w:hAnsi="Trebuchet MS" w:cs="Trebuchet MS"/>
          <w:highlight w:val="yellow"/>
        </w:rPr>
        <w:t>escriptif du projet définitif sur le bâtiment par le propriétaire</w:t>
      </w:r>
      <w:r>
        <w:rPr>
          <w:rFonts w:ascii="Trebuchet MS" w:eastAsia="Trebuchet MS" w:hAnsi="Trebuchet MS" w:cs="Trebuchet MS"/>
          <w:highlight w:val="yellow"/>
        </w:rPr>
        <w:t>.</w:t>
      </w:r>
    </w:p>
    <w:p w14:paraId="3144E97C" w14:textId="6DFC1FEC" w:rsidR="00D97FD3" w:rsidRPr="00D97FD3" w:rsidRDefault="00D97FD3" w:rsidP="00D97FD3">
      <w:pPr>
        <w:jc w:val="both"/>
        <w:rPr>
          <w:rFonts w:ascii="Segoe UI" w:eastAsia="Segoe UI" w:hAnsi="Segoe UI" w:cs="Segoe UI"/>
          <w:sz w:val="18"/>
          <w:szCs w:val="18"/>
        </w:rPr>
      </w:pPr>
    </w:p>
    <w:p w14:paraId="052AA75B" w14:textId="5B3EC2C2" w:rsidR="00D97FD3" w:rsidRDefault="00D97FD3" w:rsidP="00D97FD3">
      <w:pPr>
        <w:jc w:val="both"/>
      </w:pPr>
      <w:r>
        <w:rPr>
          <w:rFonts w:ascii="Trebuchet MS" w:eastAsia="Trebuchet MS" w:hAnsi="Trebuchet MS" w:cs="Trebuchet MS"/>
          <w:b/>
          <w:bCs/>
        </w:rPr>
        <w:t>Par conséquent</w:t>
      </w:r>
      <w:r>
        <w:rPr>
          <w:rFonts w:ascii="Trebuchet MS" w:eastAsia="Trebuchet MS" w:hAnsi="Trebuchet MS" w:cs="Trebuchet MS"/>
        </w:rPr>
        <w:t xml:space="preserve">, </w:t>
      </w:r>
      <w:r>
        <w:rPr>
          <w:rFonts w:ascii="Trebuchet MS" w:eastAsia="Trebuchet MS" w:hAnsi="Trebuchet MS" w:cs="Trebuchet MS"/>
          <w:b/>
          <w:bCs/>
        </w:rPr>
        <w:t>il est convenu ce qui suit</w:t>
      </w:r>
      <w:r>
        <w:rPr>
          <w:rFonts w:ascii="Arial" w:eastAsia="Arial" w:hAnsi="Arial" w:cs="Arial"/>
          <w:b/>
          <w:bCs/>
        </w:rPr>
        <w:t> </w:t>
      </w:r>
      <w:r>
        <w:rPr>
          <w:rFonts w:ascii="Trebuchet MS" w:eastAsia="Trebuchet MS" w:hAnsi="Trebuchet MS" w:cs="Trebuchet MS"/>
          <w:b/>
          <w:bCs/>
        </w:rPr>
        <w:t>:</w:t>
      </w:r>
    </w:p>
    <w:p w14:paraId="506313BE" w14:textId="77777777" w:rsidR="00D97FD3" w:rsidRDefault="00D97FD3" w:rsidP="00D97FD3">
      <w:pPr>
        <w:pStyle w:val="Paragraphedeliste"/>
        <w:numPr>
          <w:ilvl w:val="0"/>
          <w:numId w:val="1"/>
        </w:numPr>
        <w:rPr>
          <w:rFonts w:eastAsiaTheme="minorEastAsia"/>
          <w:b/>
          <w:bCs/>
        </w:rPr>
      </w:pPr>
      <w:r>
        <w:rPr>
          <w:rFonts w:ascii="Trebuchet MS" w:eastAsia="Trebuchet MS" w:hAnsi="Trebuchet MS" w:cs="Trebuchet MS"/>
          <w:b/>
          <w:bCs/>
        </w:rPr>
        <w:t xml:space="preserve">Objet de l’occupation </w:t>
      </w:r>
    </w:p>
    <w:p w14:paraId="43B07D84" w14:textId="11C27F0C" w:rsidR="0061282E" w:rsidRDefault="0061282E" w:rsidP="00D97FD3">
      <w:pPr>
        <w:jc w:val="both"/>
        <w:rPr>
          <w:rFonts w:ascii="Trebuchet MS" w:eastAsia="Trebuchet MS" w:hAnsi="Trebuchet MS" w:cs="Trebuchet MS"/>
        </w:rPr>
      </w:pPr>
      <w:r w:rsidRPr="0061282E">
        <w:rPr>
          <w:rFonts w:ascii="Trebuchet MS" w:eastAsia="Trebuchet MS" w:hAnsi="Trebuchet MS" w:cs="Trebuchet MS"/>
          <w:highlight w:val="yellow"/>
        </w:rPr>
        <w:t>Descriptif de l’objet des activités, du projet d’occupation temporaire de l’occupant.</w:t>
      </w:r>
    </w:p>
    <w:p w14:paraId="0AC069E0" w14:textId="47CAA1DD" w:rsidR="00D97FD3" w:rsidRDefault="00D97FD3" w:rsidP="00D97FD3">
      <w:pPr>
        <w:jc w:val="both"/>
      </w:pPr>
      <w:r>
        <w:rPr>
          <w:rFonts w:ascii="Trebuchet MS" w:eastAsia="Trebuchet MS" w:hAnsi="Trebuchet MS" w:cs="Trebuchet MS"/>
        </w:rPr>
        <w:t xml:space="preserve">L’accès par l’occupant à toute autre partie du bâtiment non repris ci-avant et non indiqué sur le plan en Annexe </w:t>
      </w:r>
      <w:r w:rsidR="0061282E">
        <w:rPr>
          <w:rFonts w:ascii="Trebuchet MS" w:eastAsia="Trebuchet MS" w:hAnsi="Trebuchet MS" w:cs="Trebuchet MS"/>
        </w:rPr>
        <w:t>x</w:t>
      </w:r>
      <w:r>
        <w:rPr>
          <w:rFonts w:ascii="Trebuchet MS" w:eastAsia="Trebuchet MS" w:hAnsi="Trebuchet MS" w:cs="Trebuchet MS"/>
        </w:rPr>
        <w:t xml:space="preserve"> est strictement interdit. L’interdiction d’accès vaut également pour les espaces techniques (ascenseur, cabine à haute tension, chaufferie, toiture, etc.). </w:t>
      </w:r>
    </w:p>
    <w:p w14:paraId="12AA6C8D" w14:textId="77777777" w:rsidR="00D97FD3" w:rsidRDefault="00D97FD3" w:rsidP="00D97FD3">
      <w:pPr>
        <w:jc w:val="both"/>
      </w:pPr>
      <w:r>
        <w:rPr>
          <w:rFonts w:ascii="Trebuchet MS" w:eastAsia="Trebuchet MS" w:hAnsi="Trebuchet MS" w:cs="Trebuchet MS"/>
        </w:rPr>
        <w:t xml:space="preserve">Ces surfaces mises en occupation temporaire sont désignées ci-après par le mot « le Bien ». </w:t>
      </w:r>
    </w:p>
    <w:p w14:paraId="2F131D36" w14:textId="77777777" w:rsidR="00D97FD3" w:rsidRDefault="00D97FD3" w:rsidP="00D97FD3">
      <w:pPr>
        <w:jc w:val="both"/>
      </w:pPr>
      <w:r>
        <w:rPr>
          <w:rFonts w:ascii="Trebuchet MS" w:eastAsia="Trebuchet MS" w:hAnsi="Trebuchet MS" w:cs="Trebuchet MS"/>
        </w:rPr>
        <w:t xml:space="preserve">L’ensemble des travaux d’aménagements nécessaires à l’implantation de l’activité sont à charge de l’occupant.  </w:t>
      </w:r>
    </w:p>
    <w:p w14:paraId="0B547F1B" w14:textId="77777777" w:rsidR="00D97FD3" w:rsidRDefault="00D97FD3" w:rsidP="00D97FD3">
      <w:pPr>
        <w:jc w:val="both"/>
      </w:pPr>
      <w:r>
        <w:rPr>
          <w:rFonts w:ascii="Trebuchet MS" w:eastAsia="Trebuchet MS" w:hAnsi="Trebuchet MS" w:cs="Trebuchet MS"/>
        </w:rPr>
        <w:t xml:space="preserve"> </w:t>
      </w:r>
    </w:p>
    <w:p w14:paraId="439CE428" w14:textId="77777777" w:rsidR="00D97FD3" w:rsidRDefault="00D97FD3" w:rsidP="00D97FD3">
      <w:pPr>
        <w:pStyle w:val="Paragraphedeliste"/>
        <w:numPr>
          <w:ilvl w:val="0"/>
          <w:numId w:val="2"/>
        </w:numPr>
        <w:rPr>
          <w:rFonts w:eastAsiaTheme="minorEastAsia"/>
          <w:b/>
          <w:bCs/>
        </w:rPr>
      </w:pPr>
      <w:r>
        <w:rPr>
          <w:rFonts w:ascii="Trebuchet MS" w:eastAsia="Trebuchet MS" w:hAnsi="Trebuchet MS" w:cs="Trebuchet MS"/>
          <w:b/>
          <w:bCs/>
        </w:rPr>
        <w:t xml:space="preserve">Activités </w:t>
      </w:r>
    </w:p>
    <w:p w14:paraId="74E9B8F5" w14:textId="4CEB7726" w:rsidR="00D97FD3" w:rsidRDefault="00D97FD3" w:rsidP="00D97FD3">
      <w:pPr>
        <w:jc w:val="both"/>
      </w:pPr>
      <w:r>
        <w:rPr>
          <w:rFonts w:ascii="Trebuchet MS" w:eastAsia="Trebuchet MS" w:hAnsi="Trebuchet MS" w:cs="Trebuchet MS"/>
        </w:rPr>
        <w:t>Toute modification de la destination du Bien, ne correspondant plus à la destination ou l’affectation urbanistique donnée au Bien, devra faire, en sus de l’approbation préalable d</w:t>
      </w:r>
      <w:r w:rsidR="00A60312">
        <w:rPr>
          <w:rFonts w:ascii="Trebuchet MS" w:eastAsia="Trebuchet MS" w:hAnsi="Trebuchet MS" w:cs="Trebuchet MS"/>
        </w:rPr>
        <w:t>u propriétaire</w:t>
      </w:r>
      <w:r>
        <w:rPr>
          <w:rFonts w:ascii="Trebuchet MS" w:eastAsia="Trebuchet MS" w:hAnsi="Trebuchet MS" w:cs="Trebuchet MS"/>
        </w:rPr>
        <w:t xml:space="preserve">, l’objet d’une modification du permis d’urbanisme afférent au Bien à charge de l’occupant. </w:t>
      </w:r>
    </w:p>
    <w:p w14:paraId="45697475" w14:textId="55445118" w:rsidR="00D97FD3" w:rsidRDefault="00D97FD3" w:rsidP="00D97FD3">
      <w:pPr>
        <w:jc w:val="both"/>
      </w:pPr>
      <w:r>
        <w:rPr>
          <w:rFonts w:ascii="Trebuchet MS" w:eastAsia="Trebuchet MS" w:hAnsi="Trebuchet MS" w:cs="Trebuchet MS"/>
        </w:rPr>
        <w:t xml:space="preserve">Toute activité religieuse, politique, illicite et/ou polluante est interdite. Toute activité incompatible avec la nature du Bien est interdite. Si l’occupant entend exercer d’autres activités dans le Bien, celles-ci doivent au préalable être agrées expressément par </w:t>
      </w:r>
      <w:r w:rsidR="00693A56">
        <w:rPr>
          <w:rFonts w:ascii="Trebuchet MS" w:eastAsia="Trebuchet MS" w:hAnsi="Trebuchet MS" w:cs="Trebuchet MS"/>
        </w:rPr>
        <w:t>le propriétaire</w:t>
      </w:r>
      <w:r>
        <w:rPr>
          <w:rFonts w:ascii="Trebuchet MS" w:eastAsia="Trebuchet MS" w:hAnsi="Trebuchet MS" w:cs="Trebuchet MS"/>
        </w:rPr>
        <w:t xml:space="preserve">. </w:t>
      </w:r>
    </w:p>
    <w:p w14:paraId="79A5843E" w14:textId="55C1F1F3" w:rsidR="00D97FD3" w:rsidRDefault="00D97FD3" w:rsidP="00D97FD3">
      <w:pPr>
        <w:jc w:val="both"/>
      </w:pPr>
      <w:r>
        <w:rPr>
          <w:rFonts w:ascii="Trebuchet MS" w:eastAsia="Trebuchet MS" w:hAnsi="Trebuchet MS" w:cs="Trebuchet MS"/>
        </w:rPr>
        <w:t xml:space="preserve">L’occupant aura à sa charge l’entièreté des coûts et démarches nécessaires à la mise en conformité des modifications de destination ou affectation qu’il désirera apporter au Bien. Dans l’éventualité d’une modification de destination et/ou d’affectation, </w:t>
      </w:r>
      <w:r w:rsidR="00693A56">
        <w:rPr>
          <w:rFonts w:ascii="Trebuchet MS" w:eastAsia="Trebuchet MS" w:hAnsi="Trebuchet MS" w:cs="Trebuchet MS"/>
        </w:rPr>
        <w:t>le propriétaire</w:t>
      </w:r>
      <w:r>
        <w:rPr>
          <w:rFonts w:ascii="Trebuchet MS" w:eastAsia="Trebuchet MS" w:hAnsi="Trebuchet MS" w:cs="Trebuchet MS"/>
        </w:rPr>
        <w:t xml:space="preserve"> se verra remettre à première demande toute preuve probante de l’accomplissement des démarches entreprises par l’occupant en vue de l’obtention la mise en conformité de ces modifications. </w:t>
      </w:r>
    </w:p>
    <w:p w14:paraId="5DCF3343" w14:textId="77777777" w:rsidR="00D97FD3" w:rsidRDefault="00D97FD3" w:rsidP="00D97FD3">
      <w:pPr>
        <w:jc w:val="both"/>
      </w:pPr>
      <w:r>
        <w:rPr>
          <w:rFonts w:ascii="Trebuchet MS" w:eastAsia="Trebuchet MS" w:hAnsi="Trebuchet MS" w:cs="Trebuchet MS"/>
        </w:rPr>
        <w:t xml:space="preserve">En aucun cas les lieux ne pourront servir à la résidence principale d’une personne physique ou à l’exercice d’un commerce de détail de sorte que la présente convention ne constituera jamais un bail de résidence principale régi par la loi du 20 février 1991, ou un bail commercial au sens de la loi sur les baux commerciaux du 30 avril 1951. </w:t>
      </w:r>
    </w:p>
    <w:p w14:paraId="70EE6B2D" w14:textId="77777777" w:rsidR="00D97FD3" w:rsidRDefault="00D97FD3" w:rsidP="00D97FD3">
      <w:pPr>
        <w:jc w:val="both"/>
      </w:pPr>
      <w:r>
        <w:rPr>
          <w:rFonts w:ascii="Trebuchet MS" w:eastAsia="Trebuchet MS" w:hAnsi="Trebuchet MS" w:cs="Trebuchet MS"/>
        </w:rPr>
        <w:t xml:space="preserve">L’occupant veille à ce que les activités soient le moins génératrices possible de nuisances pour le voisinage et les autres occupants du site. </w:t>
      </w:r>
    </w:p>
    <w:p w14:paraId="05929563" w14:textId="77777777" w:rsidR="00D97FD3" w:rsidRDefault="00D97FD3" w:rsidP="00D97FD3">
      <w:pPr>
        <w:jc w:val="both"/>
      </w:pPr>
      <w:r>
        <w:rPr>
          <w:rFonts w:ascii="Segoe UI" w:eastAsia="Segoe UI" w:hAnsi="Segoe UI" w:cs="Segoe UI"/>
          <w:sz w:val="18"/>
          <w:szCs w:val="18"/>
        </w:rPr>
        <w:t xml:space="preserve"> </w:t>
      </w:r>
    </w:p>
    <w:p w14:paraId="6379AA24" w14:textId="77777777" w:rsidR="00D97FD3" w:rsidRDefault="00D97FD3" w:rsidP="00D97FD3">
      <w:pPr>
        <w:pStyle w:val="Paragraphedeliste"/>
        <w:numPr>
          <w:ilvl w:val="0"/>
          <w:numId w:val="3"/>
        </w:numPr>
        <w:rPr>
          <w:rFonts w:eastAsiaTheme="minorEastAsia"/>
          <w:b/>
          <w:bCs/>
        </w:rPr>
      </w:pPr>
      <w:r>
        <w:rPr>
          <w:rFonts w:ascii="Trebuchet MS" w:eastAsia="Trebuchet MS" w:hAnsi="Trebuchet MS" w:cs="Trebuchet MS"/>
          <w:b/>
          <w:bCs/>
        </w:rPr>
        <w:t xml:space="preserve">Etat des lieux </w:t>
      </w:r>
    </w:p>
    <w:p w14:paraId="4D81033D" w14:textId="2AC4B067" w:rsidR="00D97FD3" w:rsidRDefault="00D97FD3" w:rsidP="00D97FD3">
      <w:pPr>
        <w:jc w:val="both"/>
      </w:pPr>
      <w:r>
        <w:rPr>
          <w:rFonts w:ascii="Trebuchet MS" w:eastAsia="Trebuchet MS" w:hAnsi="Trebuchet MS" w:cs="Trebuchet MS"/>
        </w:rPr>
        <w:t xml:space="preserve">Un état des lieux d’entrée du Bien a été établi en date du </w:t>
      </w:r>
      <w:proofErr w:type="spellStart"/>
      <w:r w:rsidRPr="00D97FD3">
        <w:rPr>
          <w:rFonts w:ascii="Trebuchet MS" w:eastAsia="Trebuchet MS" w:hAnsi="Trebuchet MS" w:cs="Trebuchet MS"/>
          <w:highlight w:val="yellow"/>
        </w:rPr>
        <w:t>xxxxxxxxxxxx</w:t>
      </w:r>
      <w:proofErr w:type="spellEnd"/>
      <w:r>
        <w:rPr>
          <w:rFonts w:ascii="Trebuchet MS" w:eastAsia="Trebuchet MS" w:hAnsi="Trebuchet MS" w:cs="Trebuchet MS"/>
        </w:rPr>
        <w:t xml:space="preserve"> par </w:t>
      </w:r>
      <w:r w:rsidR="00693A56">
        <w:rPr>
          <w:rFonts w:ascii="Trebuchet MS" w:eastAsia="Trebuchet MS" w:hAnsi="Trebuchet MS" w:cs="Trebuchet MS"/>
        </w:rPr>
        <w:t>le propriétaire</w:t>
      </w:r>
      <w:r>
        <w:rPr>
          <w:rFonts w:ascii="Trebuchet MS" w:eastAsia="Trebuchet MS" w:hAnsi="Trebuchet MS" w:cs="Trebuchet MS"/>
        </w:rPr>
        <w:t xml:space="preserve"> en compagnie de l’occupant sous la forme d’un reportage photographique. L’état des lieux est joint en Annexe </w:t>
      </w:r>
      <w:r w:rsidR="0061282E">
        <w:rPr>
          <w:rFonts w:ascii="Trebuchet MS" w:eastAsia="Trebuchet MS" w:hAnsi="Trebuchet MS" w:cs="Trebuchet MS"/>
        </w:rPr>
        <w:t>x</w:t>
      </w:r>
      <w:r>
        <w:rPr>
          <w:rFonts w:ascii="Trebuchet MS" w:eastAsia="Trebuchet MS" w:hAnsi="Trebuchet MS" w:cs="Trebuchet MS"/>
        </w:rPr>
        <w:t xml:space="preserve"> à la présente convention, dont il fait partie intégrante. Le Bien est dans un état bien connu de l’occupant. </w:t>
      </w:r>
    </w:p>
    <w:p w14:paraId="69662508" w14:textId="3E52F057" w:rsidR="00D97FD3" w:rsidRDefault="00D97FD3" w:rsidP="00D97FD3">
      <w:pPr>
        <w:jc w:val="both"/>
      </w:pPr>
      <w:r>
        <w:rPr>
          <w:rFonts w:ascii="Trebuchet MS" w:eastAsia="Trebuchet MS" w:hAnsi="Trebuchet MS" w:cs="Trebuchet MS"/>
        </w:rPr>
        <w:t xml:space="preserve">Le jour de l’entrée dans les lieux, l’occupant recevra les accès au bâtiment. </w:t>
      </w:r>
    </w:p>
    <w:p w14:paraId="0EA79700" w14:textId="6D90986B" w:rsidR="00D97FD3" w:rsidRDefault="00D97FD3" w:rsidP="00D97FD3">
      <w:pPr>
        <w:jc w:val="both"/>
        <w:rPr>
          <w:rFonts w:ascii="Trebuchet MS" w:eastAsia="Trebuchet MS" w:hAnsi="Trebuchet MS" w:cs="Trebuchet MS"/>
        </w:rPr>
      </w:pPr>
      <w:r>
        <w:rPr>
          <w:rFonts w:ascii="Trebuchet MS" w:eastAsia="Trebuchet MS" w:hAnsi="Trebuchet MS" w:cs="Trebuchet MS"/>
        </w:rPr>
        <w:t xml:space="preserve">A l’expiration de l’occupation, un état des lieux de sortie sera réalisé, pour lequel l’état des lieux d’entrée susdit fait foi.  </w:t>
      </w:r>
    </w:p>
    <w:p w14:paraId="5F342F64" w14:textId="77777777" w:rsidR="00A60312" w:rsidRDefault="00A60312" w:rsidP="00D97FD3">
      <w:pPr>
        <w:jc w:val="both"/>
      </w:pPr>
    </w:p>
    <w:p w14:paraId="4E588E7A" w14:textId="77777777" w:rsidR="00D97FD3" w:rsidRDefault="00D97FD3" w:rsidP="00D97FD3">
      <w:pPr>
        <w:pStyle w:val="Paragraphedeliste"/>
        <w:numPr>
          <w:ilvl w:val="0"/>
          <w:numId w:val="4"/>
        </w:numPr>
        <w:rPr>
          <w:rFonts w:eastAsiaTheme="minorEastAsia"/>
          <w:b/>
          <w:bCs/>
        </w:rPr>
      </w:pPr>
      <w:r>
        <w:rPr>
          <w:rFonts w:ascii="Trebuchet MS" w:eastAsia="Trebuchet MS" w:hAnsi="Trebuchet MS" w:cs="Trebuchet MS"/>
          <w:b/>
          <w:bCs/>
        </w:rPr>
        <w:t xml:space="preserve">Durée </w:t>
      </w:r>
    </w:p>
    <w:p w14:paraId="365EAFFE" w14:textId="6934CA07" w:rsidR="00D97FD3" w:rsidRPr="0061282E" w:rsidRDefault="00D97FD3" w:rsidP="00D97FD3">
      <w:pPr>
        <w:jc w:val="both"/>
        <w:rPr>
          <w:rFonts w:ascii="Trebuchet MS" w:eastAsia="Trebuchet MS" w:hAnsi="Trebuchet MS" w:cs="Trebuchet MS"/>
        </w:rPr>
      </w:pPr>
      <w:r>
        <w:rPr>
          <w:rFonts w:ascii="Trebuchet MS" w:eastAsia="Trebuchet MS" w:hAnsi="Trebuchet MS" w:cs="Trebuchet MS"/>
        </w:rPr>
        <w:t xml:space="preserve">Cette occupation est consentie à l’occupant à </w:t>
      </w:r>
      <w:r w:rsidRPr="00350DCD">
        <w:rPr>
          <w:rFonts w:ascii="Trebuchet MS" w:eastAsia="Trebuchet MS" w:hAnsi="Trebuchet MS" w:cs="Trebuchet MS"/>
          <w:highlight w:val="yellow"/>
        </w:rPr>
        <w:t>dater d</w:t>
      </w:r>
      <w:r w:rsidR="00350DCD" w:rsidRPr="00350DCD">
        <w:rPr>
          <w:rFonts w:ascii="Trebuchet MS" w:eastAsia="Trebuchet MS" w:hAnsi="Trebuchet MS" w:cs="Trebuchet MS"/>
          <w:highlight w:val="yellow"/>
        </w:rPr>
        <w:t>e la signature de la convention</w:t>
      </w:r>
      <w:r>
        <w:rPr>
          <w:rFonts w:ascii="Trebuchet MS" w:eastAsia="Trebuchet MS" w:hAnsi="Trebuchet MS" w:cs="Trebuchet MS"/>
        </w:rPr>
        <w:t xml:space="preserve"> jusqu’au </w:t>
      </w:r>
      <w:proofErr w:type="spellStart"/>
      <w:r w:rsidR="0061282E" w:rsidRPr="0061282E">
        <w:rPr>
          <w:rFonts w:ascii="Trebuchet MS" w:eastAsia="Trebuchet MS" w:hAnsi="Trebuchet MS" w:cs="Trebuchet MS"/>
          <w:highlight w:val="yellow"/>
        </w:rPr>
        <w:t>xxxxxxxxxxxx</w:t>
      </w:r>
      <w:proofErr w:type="spellEnd"/>
      <w:r w:rsidRPr="0061282E">
        <w:rPr>
          <w:rFonts w:ascii="Trebuchet MS" w:eastAsia="Trebuchet MS" w:hAnsi="Trebuchet MS" w:cs="Trebuchet MS"/>
          <w:highlight w:val="yellow"/>
        </w:rPr>
        <w:t>.</w:t>
      </w:r>
      <w:r>
        <w:rPr>
          <w:rFonts w:ascii="Trebuchet MS" w:eastAsia="Trebuchet MS" w:hAnsi="Trebuchet MS" w:cs="Trebuchet MS"/>
        </w:rPr>
        <w:t xml:space="preserve"> </w:t>
      </w:r>
    </w:p>
    <w:p w14:paraId="69927CA9" w14:textId="77777777" w:rsidR="00D97FD3" w:rsidRDefault="00D97FD3" w:rsidP="00D97FD3">
      <w:pPr>
        <w:jc w:val="both"/>
      </w:pPr>
      <w:r>
        <w:rPr>
          <w:rFonts w:ascii="Trebuchet MS" w:eastAsia="Trebuchet MS" w:hAnsi="Trebuchet MS" w:cs="Trebuchet MS"/>
        </w:rPr>
        <w:t xml:space="preserve">Chaque partie pourra mettre fin à cette convention à tout moment en respectant un préavis d’un mois par lettre recommandée. La computation du délai se fait à dater de l’envoi du courrier, cachet de la poste faisant foi.  </w:t>
      </w:r>
    </w:p>
    <w:p w14:paraId="33C553FC" w14:textId="5FD0DA77" w:rsidR="00D97FD3" w:rsidRDefault="00D97FD3" w:rsidP="00D97FD3">
      <w:pPr>
        <w:jc w:val="both"/>
      </w:pPr>
      <w:r>
        <w:rPr>
          <w:rFonts w:ascii="Trebuchet MS" w:eastAsia="Trebuchet MS" w:hAnsi="Trebuchet MS" w:cs="Trebuchet MS"/>
        </w:rPr>
        <w:t xml:space="preserve">En cas de nuisances répétées vis-à-vis des autres occupants, d’exercice d’activités mettant en péril la sécurité et/ou l’hygiène du Bien, </w:t>
      </w:r>
      <w:r w:rsidR="00693A56">
        <w:rPr>
          <w:rFonts w:ascii="Trebuchet MS" w:eastAsia="Trebuchet MS" w:hAnsi="Trebuchet MS" w:cs="Trebuchet MS"/>
        </w:rPr>
        <w:t>le propriétaire</w:t>
      </w:r>
      <w:r>
        <w:rPr>
          <w:rFonts w:ascii="Trebuchet MS" w:eastAsia="Trebuchet MS" w:hAnsi="Trebuchet MS" w:cs="Trebuchet MS"/>
        </w:rPr>
        <w:t xml:space="preserve"> peut mettre fin à l’occupation moyennant un préavis réduit de 3 semaines. </w:t>
      </w:r>
    </w:p>
    <w:p w14:paraId="3433B64D" w14:textId="77777777" w:rsidR="00D97FD3" w:rsidRDefault="00D97FD3" w:rsidP="00D97FD3">
      <w:pPr>
        <w:jc w:val="both"/>
      </w:pPr>
      <w:r>
        <w:rPr>
          <w:rFonts w:ascii="Trebuchet MS" w:eastAsia="Trebuchet MS" w:hAnsi="Trebuchet MS" w:cs="Trebuchet MS"/>
        </w:rPr>
        <w:t>La notification du congé, par courrier, ou par simple courriel, par l’une ou l’autre partie implique que les différents préavis susmentionnés prennent cours le 1</w:t>
      </w:r>
      <w:r>
        <w:rPr>
          <w:rFonts w:ascii="Trebuchet MS" w:eastAsia="Trebuchet MS" w:hAnsi="Trebuchet MS" w:cs="Trebuchet MS"/>
          <w:sz w:val="17"/>
          <w:szCs w:val="17"/>
          <w:vertAlign w:val="superscript"/>
        </w:rPr>
        <w:t>er</w:t>
      </w:r>
      <w:r>
        <w:rPr>
          <w:rFonts w:ascii="Trebuchet MS" w:eastAsia="Trebuchet MS" w:hAnsi="Trebuchet MS" w:cs="Trebuchet MS"/>
        </w:rPr>
        <w:t xml:space="preserve"> jour de la semaine suivant la notification du congé, de sorte que l’occupant est débiteur de l’entièreté de l’indemnité afférente aux semaines durant lesquels le préavis court. De ce fait, aucun prorata d’indemnité ne sera donc accordé à l’occupant. </w:t>
      </w:r>
    </w:p>
    <w:p w14:paraId="3EE573F3" w14:textId="592ABF05" w:rsidR="00D97FD3" w:rsidRDefault="00D97FD3" w:rsidP="00D97FD3">
      <w:pPr>
        <w:jc w:val="both"/>
      </w:pPr>
      <w:r>
        <w:rPr>
          <w:rFonts w:ascii="Trebuchet MS" w:eastAsia="Trebuchet MS" w:hAnsi="Trebuchet MS" w:cs="Trebuchet MS"/>
        </w:rPr>
        <w:t>Lorsque le présent contrat prend fin, l’occupant doit immédiatement libérer le Bien et le restituer dans un état identique à celui dans lequel il l’a reçu, sauf les éventuels travaux réalisés avec l'accord d</w:t>
      </w:r>
      <w:r w:rsidR="00693A56">
        <w:rPr>
          <w:rFonts w:ascii="Trebuchet MS" w:eastAsia="Trebuchet MS" w:hAnsi="Trebuchet MS" w:cs="Trebuchet MS"/>
        </w:rPr>
        <w:t>u propriétaire</w:t>
      </w:r>
      <w:r>
        <w:rPr>
          <w:rFonts w:ascii="Trebuchet MS" w:eastAsia="Trebuchet MS" w:hAnsi="Trebuchet MS" w:cs="Trebuchet MS"/>
        </w:rPr>
        <w:t xml:space="preserve">. </w:t>
      </w:r>
    </w:p>
    <w:p w14:paraId="039E122A" w14:textId="77777777" w:rsidR="00D97FD3" w:rsidRDefault="00D97FD3" w:rsidP="00D97FD3">
      <w:pPr>
        <w:jc w:val="both"/>
      </w:pPr>
      <w:r>
        <w:rPr>
          <w:rFonts w:ascii="Trebuchet MS" w:eastAsia="Trebuchet MS" w:hAnsi="Trebuchet MS" w:cs="Trebuchet MS"/>
        </w:rPr>
        <w:t xml:space="preserve">Le droit d’occupation est accordé à titre strictement précaire.  </w:t>
      </w:r>
    </w:p>
    <w:p w14:paraId="622B8369" w14:textId="77777777" w:rsidR="00D97FD3" w:rsidRDefault="00D97FD3" w:rsidP="00D97FD3">
      <w:pPr>
        <w:jc w:val="both"/>
      </w:pPr>
      <w:r>
        <w:rPr>
          <w:rFonts w:ascii="Trebuchet MS" w:eastAsia="Trebuchet MS" w:hAnsi="Trebuchet MS" w:cs="Trebuchet MS"/>
        </w:rPr>
        <w:t xml:space="preserve"> </w:t>
      </w:r>
    </w:p>
    <w:p w14:paraId="3A5D4F27" w14:textId="77777777" w:rsidR="00D97FD3" w:rsidRDefault="00D97FD3" w:rsidP="00D97FD3">
      <w:pPr>
        <w:pStyle w:val="Paragraphedeliste"/>
        <w:numPr>
          <w:ilvl w:val="0"/>
          <w:numId w:val="5"/>
        </w:numPr>
        <w:rPr>
          <w:rFonts w:eastAsiaTheme="minorEastAsia"/>
          <w:b/>
          <w:bCs/>
        </w:rPr>
      </w:pPr>
      <w:r>
        <w:rPr>
          <w:rFonts w:ascii="Trebuchet MS" w:eastAsia="Trebuchet MS" w:hAnsi="Trebuchet MS" w:cs="Trebuchet MS"/>
          <w:b/>
          <w:bCs/>
        </w:rPr>
        <w:t xml:space="preserve">Indemnité </w:t>
      </w:r>
    </w:p>
    <w:p w14:paraId="28B2563F" w14:textId="5A3974B9" w:rsidR="00D97FD3" w:rsidRDefault="00D97FD3" w:rsidP="00D97FD3">
      <w:pPr>
        <w:jc w:val="both"/>
      </w:pPr>
      <w:r>
        <w:rPr>
          <w:rFonts w:ascii="Trebuchet MS" w:eastAsia="Trebuchet MS" w:hAnsi="Trebuchet MS" w:cs="Trebuchet MS"/>
        </w:rPr>
        <w:t xml:space="preserve">L’occupation est consentie et acceptée moyennant une indemnité de </w:t>
      </w:r>
      <w:r w:rsidR="0061282E" w:rsidRPr="0061282E">
        <w:rPr>
          <w:rFonts w:ascii="Trebuchet MS" w:eastAsia="Trebuchet MS" w:hAnsi="Trebuchet MS" w:cs="Trebuchet MS"/>
          <w:highlight w:val="yellow"/>
        </w:rPr>
        <w:t>xx</w:t>
      </w:r>
      <w:r w:rsidRPr="0061282E">
        <w:rPr>
          <w:rFonts w:ascii="Trebuchet MS" w:eastAsia="Trebuchet MS" w:hAnsi="Trebuchet MS" w:cs="Trebuchet MS"/>
          <w:highlight w:val="yellow"/>
        </w:rPr>
        <w:t>€</w:t>
      </w:r>
      <w:r>
        <w:rPr>
          <w:rFonts w:ascii="Trebuchet MS" w:eastAsia="Trebuchet MS" w:hAnsi="Trebuchet MS" w:cs="Trebuchet MS"/>
        </w:rPr>
        <w:t xml:space="preserve">/m²/an correspondant à un montant mensuel de </w:t>
      </w:r>
      <w:r w:rsidR="000A0ECA" w:rsidRPr="000A0ECA">
        <w:rPr>
          <w:rFonts w:ascii="Trebuchet MS" w:eastAsia="Trebuchet MS" w:hAnsi="Trebuchet MS" w:cs="Trebuchet MS"/>
          <w:highlight w:val="yellow"/>
        </w:rPr>
        <w:t>XXX</w:t>
      </w:r>
      <w:r>
        <w:rPr>
          <w:rFonts w:ascii="Trebuchet MS" w:eastAsia="Trebuchet MS" w:hAnsi="Trebuchet MS" w:cs="Trebuchet MS"/>
        </w:rPr>
        <w:t xml:space="preserve">€ ou annuel de </w:t>
      </w:r>
      <w:r w:rsidR="000A0ECA" w:rsidRPr="000A0ECA">
        <w:rPr>
          <w:rFonts w:ascii="Trebuchet MS" w:eastAsia="Trebuchet MS" w:hAnsi="Trebuchet MS" w:cs="Trebuchet MS"/>
          <w:highlight w:val="yellow"/>
        </w:rPr>
        <w:t>XXXX</w:t>
      </w:r>
      <w:r w:rsidR="000A0ECA">
        <w:rPr>
          <w:rFonts w:ascii="Trebuchet MS" w:eastAsia="Trebuchet MS" w:hAnsi="Trebuchet MS" w:cs="Trebuchet MS"/>
        </w:rPr>
        <w:t xml:space="preserve"> </w:t>
      </w:r>
      <w:r>
        <w:rPr>
          <w:rFonts w:ascii="Trebuchet MS" w:eastAsia="Trebuchet MS" w:hAnsi="Trebuchet MS" w:cs="Trebuchet MS"/>
        </w:rPr>
        <w:t xml:space="preserve">€. Cette indemnité couvrira une fraction des coûts que </w:t>
      </w:r>
      <w:r w:rsidR="00C4473F">
        <w:rPr>
          <w:rFonts w:ascii="Trebuchet MS" w:eastAsia="Trebuchet MS" w:hAnsi="Trebuchet MS" w:cs="Trebuchet MS"/>
        </w:rPr>
        <w:t>le propriétaire</w:t>
      </w:r>
      <w:r>
        <w:rPr>
          <w:rFonts w:ascii="Trebuchet MS" w:eastAsia="Trebuchet MS" w:hAnsi="Trebuchet MS" w:cs="Trebuchet MS"/>
        </w:rPr>
        <w:t xml:space="preserve"> encourt en gérant le Bien.  </w:t>
      </w:r>
    </w:p>
    <w:p w14:paraId="5CA388E0" w14:textId="088BF4B0" w:rsidR="00D97FD3" w:rsidRDefault="00D97FD3" w:rsidP="00D97FD3">
      <w:r>
        <w:rPr>
          <w:rFonts w:ascii="Trebuchet MS" w:eastAsia="Trebuchet MS" w:hAnsi="Trebuchet MS" w:cs="Trebuchet MS"/>
        </w:rPr>
        <w:t xml:space="preserve">Les frais de consommations d’électricité, gaz et d’eau sont estimés et demandés à l’occupant via un forfait de charge mensuel de </w:t>
      </w:r>
      <w:r w:rsidR="0061282E" w:rsidRPr="0061282E">
        <w:rPr>
          <w:rFonts w:ascii="Trebuchet MS" w:eastAsia="Trebuchet MS" w:hAnsi="Trebuchet MS" w:cs="Trebuchet MS"/>
          <w:highlight w:val="yellow"/>
        </w:rPr>
        <w:t>xx</w:t>
      </w:r>
      <w:r w:rsidRPr="0061282E">
        <w:rPr>
          <w:rFonts w:ascii="Trebuchet MS" w:eastAsia="Trebuchet MS" w:hAnsi="Trebuchet MS" w:cs="Trebuchet MS"/>
          <w:highlight w:val="yellow"/>
        </w:rPr>
        <w:t>€</w:t>
      </w:r>
      <w:r>
        <w:rPr>
          <w:rFonts w:ascii="Trebuchet MS" w:eastAsia="Trebuchet MS" w:hAnsi="Trebuchet MS" w:cs="Trebuchet MS"/>
        </w:rPr>
        <w:t xml:space="preserve">/m2/an correspondant à un montant mensuel de </w:t>
      </w:r>
      <w:r w:rsidR="000A0ECA" w:rsidRPr="000A0ECA">
        <w:rPr>
          <w:rFonts w:ascii="Trebuchet MS" w:eastAsia="Trebuchet MS" w:hAnsi="Trebuchet MS" w:cs="Trebuchet MS"/>
          <w:highlight w:val="yellow"/>
        </w:rPr>
        <w:t>XXX</w:t>
      </w:r>
      <w:r>
        <w:rPr>
          <w:rFonts w:ascii="Trebuchet MS" w:eastAsia="Trebuchet MS" w:hAnsi="Trebuchet MS" w:cs="Trebuchet MS"/>
        </w:rPr>
        <w:t xml:space="preserve">€ ou annuel de </w:t>
      </w:r>
      <w:r w:rsidR="000A0ECA">
        <w:rPr>
          <w:rFonts w:ascii="Trebuchet MS" w:eastAsia="Trebuchet MS" w:hAnsi="Trebuchet MS" w:cs="Trebuchet MS"/>
          <w:highlight w:val="yellow"/>
        </w:rPr>
        <w:t>XXXX</w:t>
      </w:r>
      <w:r w:rsidRPr="00350DCD">
        <w:rPr>
          <w:rFonts w:ascii="Trebuchet MS" w:eastAsia="Trebuchet MS" w:hAnsi="Trebuchet MS" w:cs="Trebuchet MS"/>
          <w:highlight w:val="yellow"/>
        </w:rPr>
        <w:t>€.</w:t>
      </w:r>
    </w:p>
    <w:p w14:paraId="08C6D8FD" w14:textId="77777777" w:rsidR="00D97FD3" w:rsidRDefault="00D97FD3" w:rsidP="00D97FD3">
      <w:pPr>
        <w:jc w:val="both"/>
      </w:pPr>
      <w:r>
        <w:rPr>
          <w:rFonts w:ascii="Trebuchet MS" w:eastAsia="Trebuchet MS" w:hAnsi="Trebuchet MS" w:cs="Trebuchet MS"/>
        </w:rPr>
        <w:t xml:space="preserve">  </w:t>
      </w:r>
    </w:p>
    <w:p w14:paraId="4F7F0CB2" w14:textId="77777777" w:rsidR="00D97FD3" w:rsidRDefault="00D97FD3" w:rsidP="00D97FD3">
      <w:pPr>
        <w:pStyle w:val="Paragraphedeliste"/>
        <w:numPr>
          <w:ilvl w:val="0"/>
          <w:numId w:val="6"/>
        </w:numPr>
        <w:rPr>
          <w:rFonts w:eastAsiaTheme="minorEastAsia"/>
          <w:b/>
          <w:bCs/>
        </w:rPr>
      </w:pPr>
      <w:r>
        <w:rPr>
          <w:rFonts w:ascii="Trebuchet MS" w:eastAsia="Trebuchet MS" w:hAnsi="Trebuchet MS" w:cs="Trebuchet MS"/>
          <w:b/>
          <w:bCs/>
        </w:rPr>
        <w:t xml:space="preserve">Charges et taxes </w:t>
      </w:r>
    </w:p>
    <w:p w14:paraId="5816D7A3" w14:textId="77777777" w:rsidR="00D97FD3" w:rsidRDefault="00D97FD3" w:rsidP="00D97FD3">
      <w:pPr>
        <w:jc w:val="both"/>
      </w:pPr>
      <w:r>
        <w:rPr>
          <w:rFonts w:ascii="Trebuchet MS" w:eastAsia="Trebuchet MS" w:hAnsi="Trebuchet MS" w:cs="Trebuchet MS"/>
        </w:rPr>
        <w:t xml:space="preserve">Tous les frais liés à l’occupation du Bien sont à la charge exclusive de l’occupant, quelle qu’en soit la cause (vétusté, force majeure, sinistre, vandalisme…). </w:t>
      </w:r>
    </w:p>
    <w:p w14:paraId="7F5B7349" w14:textId="77777777" w:rsidR="00D97FD3" w:rsidRDefault="00D97FD3" w:rsidP="00D97FD3">
      <w:pPr>
        <w:jc w:val="both"/>
      </w:pPr>
      <w:r>
        <w:rPr>
          <w:rFonts w:ascii="Trebuchet MS" w:eastAsia="Trebuchet MS" w:hAnsi="Trebuchet MS" w:cs="Trebuchet MS"/>
        </w:rPr>
        <w:t xml:space="preserve">Il s’agit, sans être exhaustif, des primes d’assurance liées à l’occupation, de la mise en conformité, de maintien, d’utilisation et de jouissance du Bien. Ceci vaut aussi pour les coûts liés aux réparations dites ‘locatives’ et les grosses réparations nécessaires à la bonne utilisation du bien. Les amendes éventuelles liées au non-respect des règlementations en vigueur seront à charge de l’occupant. </w:t>
      </w:r>
    </w:p>
    <w:p w14:paraId="7262A703" w14:textId="354E047A" w:rsidR="00D97FD3" w:rsidRDefault="00D97FD3" w:rsidP="00D97FD3">
      <w:pPr>
        <w:jc w:val="both"/>
      </w:pPr>
      <w:r>
        <w:rPr>
          <w:rFonts w:ascii="Trebuchet MS" w:eastAsia="Trebuchet MS" w:hAnsi="Trebuchet MS" w:cs="Trebuchet MS"/>
        </w:rPr>
        <w:t>Les taxes liées au Bien (précompte immobilier, taxes communales…) sont à charge d</w:t>
      </w:r>
      <w:r w:rsidR="0061282E">
        <w:rPr>
          <w:rFonts w:ascii="Trebuchet MS" w:eastAsia="Trebuchet MS" w:hAnsi="Trebuchet MS" w:cs="Trebuchet MS"/>
        </w:rPr>
        <w:t xml:space="preserve">u </w:t>
      </w:r>
      <w:r w:rsidR="00A60312">
        <w:rPr>
          <w:rFonts w:ascii="Trebuchet MS" w:eastAsia="Trebuchet MS" w:hAnsi="Trebuchet MS" w:cs="Trebuchet MS"/>
        </w:rPr>
        <w:t>p</w:t>
      </w:r>
      <w:r w:rsidR="0061282E">
        <w:rPr>
          <w:rFonts w:ascii="Trebuchet MS" w:eastAsia="Trebuchet MS" w:hAnsi="Trebuchet MS" w:cs="Trebuchet MS"/>
        </w:rPr>
        <w:t>ropriétaire</w:t>
      </w:r>
      <w:r>
        <w:rPr>
          <w:rFonts w:ascii="Trebuchet MS" w:eastAsia="Trebuchet MS" w:hAnsi="Trebuchet MS" w:cs="Trebuchet MS"/>
        </w:rPr>
        <w:t xml:space="preserve">. </w:t>
      </w:r>
    </w:p>
    <w:p w14:paraId="4DAE02B8" w14:textId="77777777" w:rsidR="00D97FD3" w:rsidRDefault="00D97FD3" w:rsidP="00D97FD3">
      <w:pPr>
        <w:jc w:val="both"/>
      </w:pPr>
      <w:r>
        <w:rPr>
          <w:rFonts w:ascii="Trebuchet MS" w:eastAsia="Trebuchet MS" w:hAnsi="Trebuchet MS" w:cs="Trebuchet MS"/>
        </w:rPr>
        <w:t xml:space="preserve"> </w:t>
      </w:r>
    </w:p>
    <w:p w14:paraId="27AB2496" w14:textId="77777777" w:rsidR="00D97FD3" w:rsidRDefault="00D97FD3" w:rsidP="00D97FD3">
      <w:pPr>
        <w:pStyle w:val="Paragraphedeliste"/>
        <w:numPr>
          <w:ilvl w:val="0"/>
          <w:numId w:val="7"/>
        </w:numPr>
        <w:rPr>
          <w:rFonts w:eastAsiaTheme="minorEastAsia"/>
          <w:b/>
          <w:bCs/>
        </w:rPr>
      </w:pPr>
      <w:r>
        <w:rPr>
          <w:rFonts w:ascii="Trebuchet MS" w:eastAsia="Trebuchet MS" w:hAnsi="Trebuchet MS" w:cs="Trebuchet MS"/>
          <w:b/>
          <w:bCs/>
        </w:rPr>
        <w:t xml:space="preserve">Paiement </w:t>
      </w:r>
    </w:p>
    <w:p w14:paraId="6BA75CDD" w14:textId="0267EA5E" w:rsidR="00D97FD3" w:rsidRDefault="00D97FD3" w:rsidP="00D97FD3">
      <w:pPr>
        <w:jc w:val="both"/>
      </w:pPr>
      <w:r>
        <w:rPr>
          <w:rFonts w:ascii="Trebuchet MS" w:eastAsia="Trebuchet MS" w:hAnsi="Trebuchet MS" w:cs="Trebuchet MS"/>
        </w:rPr>
        <w:t xml:space="preserve">L’indemnité ainsi que le forfait de charges seront payables mensuellement et anticipativement sur le compte </w:t>
      </w:r>
      <w:r w:rsidR="00A60312" w:rsidRPr="00A60312">
        <w:rPr>
          <w:rFonts w:ascii="Trebuchet MS" w:eastAsia="Trebuchet MS" w:hAnsi="Trebuchet MS" w:cs="Trebuchet MS"/>
          <w:highlight w:val="yellow"/>
        </w:rPr>
        <w:t>[Nom de la banque]</w:t>
      </w:r>
      <w:r>
        <w:rPr>
          <w:rFonts w:ascii="Trebuchet MS" w:eastAsia="Trebuchet MS" w:hAnsi="Trebuchet MS" w:cs="Trebuchet MS"/>
        </w:rPr>
        <w:t xml:space="preserve"> d</w:t>
      </w:r>
      <w:r w:rsidR="0061282E">
        <w:rPr>
          <w:rFonts w:ascii="Trebuchet MS" w:eastAsia="Trebuchet MS" w:hAnsi="Trebuchet MS" w:cs="Trebuchet MS"/>
        </w:rPr>
        <w:t xml:space="preserve">u </w:t>
      </w:r>
      <w:r w:rsidR="00A60312">
        <w:rPr>
          <w:rFonts w:ascii="Trebuchet MS" w:eastAsia="Trebuchet MS" w:hAnsi="Trebuchet MS" w:cs="Trebuchet MS"/>
        </w:rPr>
        <w:t>p</w:t>
      </w:r>
      <w:r w:rsidR="0061282E">
        <w:rPr>
          <w:rFonts w:ascii="Trebuchet MS" w:eastAsia="Trebuchet MS" w:hAnsi="Trebuchet MS" w:cs="Trebuchet MS"/>
        </w:rPr>
        <w:t xml:space="preserve">ropriétaire </w:t>
      </w:r>
      <w:r>
        <w:rPr>
          <w:rFonts w:ascii="Trebuchet MS" w:eastAsia="Trebuchet MS" w:hAnsi="Trebuchet MS" w:cs="Trebuchet MS"/>
        </w:rPr>
        <w:t xml:space="preserve">: </w:t>
      </w:r>
      <w:proofErr w:type="spellStart"/>
      <w:r w:rsidRPr="0061282E">
        <w:rPr>
          <w:rFonts w:ascii="Trebuchet MS" w:eastAsia="Trebuchet MS" w:hAnsi="Trebuchet MS" w:cs="Trebuchet MS"/>
          <w:highlight w:val="yellow"/>
        </w:rPr>
        <w:t>BE</w:t>
      </w:r>
      <w:r w:rsidR="0061282E" w:rsidRPr="0061282E">
        <w:rPr>
          <w:rFonts w:ascii="Trebuchet MS" w:eastAsia="Trebuchet MS" w:hAnsi="Trebuchet MS" w:cs="Trebuchet MS"/>
          <w:highlight w:val="yellow"/>
        </w:rPr>
        <w:t>xxxxxxxxxxxxxxxxxxxx</w:t>
      </w:r>
      <w:proofErr w:type="spellEnd"/>
      <w:r w:rsidRPr="0061282E">
        <w:rPr>
          <w:rFonts w:ascii="Trebuchet MS" w:eastAsia="Trebuchet MS" w:hAnsi="Trebuchet MS" w:cs="Trebuchet MS"/>
          <w:highlight w:val="yellow"/>
        </w:rPr>
        <w:t>.</w:t>
      </w:r>
    </w:p>
    <w:p w14:paraId="0EA28A57" w14:textId="77777777" w:rsidR="00D97FD3" w:rsidRDefault="00D97FD3" w:rsidP="00D97FD3">
      <w:pPr>
        <w:jc w:val="both"/>
      </w:pPr>
      <w:r>
        <w:rPr>
          <w:rFonts w:ascii="Trebuchet MS" w:eastAsia="Trebuchet MS" w:hAnsi="Trebuchet MS" w:cs="Trebuchet MS"/>
        </w:rPr>
        <w:t>L’occupant versera l’indemnité et le forfait de charges au moyen de deux virements (l’un pour l’indemnité, l’autre pour le forfait de charges) et mentionnera les communications suivantes :</w:t>
      </w:r>
    </w:p>
    <w:p w14:paraId="0CA1EF6B" w14:textId="62ABE011" w:rsidR="00D97FD3" w:rsidRDefault="00D97FD3" w:rsidP="00D97FD3">
      <w:pPr>
        <w:pStyle w:val="Paragraphedeliste"/>
        <w:numPr>
          <w:ilvl w:val="0"/>
          <w:numId w:val="8"/>
        </w:numPr>
        <w:rPr>
          <w:rFonts w:eastAsiaTheme="minorEastAsia"/>
        </w:rPr>
      </w:pPr>
      <w:r>
        <w:rPr>
          <w:rFonts w:ascii="Trebuchet MS" w:eastAsia="Trebuchet MS" w:hAnsi="Trebuchet MS" w:cs="Trebuchet MS"/>
        </w:rPr>
        <w:t xml:space="preserve">Pour l’indemnité : « indemnité mensuelle occupant temporaire </w:t>
      </w:r>
      <w:r w:rsidR="00D84812" w:rsidRPr="00D84812">
        <w:rPr>
          <w:rFonts w:ascii="Trebuchet MS" w:eastAsia="Trebuchet MS" w:hAnsi="Trebuchet MS" w:cs="Trebuchet MS"/>
          <w:highlight w:val="yellow"/>
        </w:rPr>
        <w:t>[Nom de l’occupant et adresse du site mis en occupation]</w:t>
      </w:r>
      <w:r w:rsidRPr="00D84812">
        <w:rPr>
          <w:rFonts w:ascii="Trebuchet MS" w:eastAsia="Trebuchet MS" w:hAnsi="Trebuchet MS" w:cs="Trebuchet MS"/>
          <w:highlight w:val="yellow"/>
        </w:rPr>
        <w:t>»</w:t>
      </w:r>
    </w:p>
    <w:p w14:paraId="3B6A9E1C" w14:textId="2C0E7D84" w:rsidR="00D97FD3" w:rsidRDefault="00D97FD3" w:rsidP="00D97FD3">
      <w:pPr>
        <w:pStyle w:val="Paragraphedeliste"/>
        <w:numPr>
          <w:ilvl w:val="0"/>
          <w:numId w:val="9"/>
        </w:numPr>
        <w:rPr>
          <w:rFonts w:eastAsiaTheme="minorEastAsia"/>
        </w:rPr>
      </w:pPr>
      <w:r>
        <w:rPr>
          <w:rFonts w:ascii="Trebuchet MS" w:eastAsia="Trebuchet MS" w:hAnsi="Trebuchet MS" w:cs="Trebuchet MS"/>
        </w:rPr>
        <w:t xml:space="preserve">Pour le forfait de charges : « forfait de charges mensuel occupant temporaire </w:t>
      </w:r>
      <w:r w:rsidR="00D84812" w:rsidRPr="00D84812">
        <w:rPr>
          <w:rFonts w:ascii="Trebuchet MS" w:eastAsia="Trebuchet MS" w:hAnsi="Trebuchet MS" w:cs="Trebuchet MS"/>
          <w:highlight w:val="yellow"/>
        </w:rPr>
        <w:t>[Nom de l’occupant et adresse du site mis en occupation]»</w:t>
      </w:r>
    </w:p>
    <w:p w14:paraId="04406188" w14:textId="07B35E4F" w:rsidR="00D97FD3" w:rsidRDefault="00D97FD3" w:rsidP="00D97FD3">
      <w:pPr>
        <w:jc w:val="both"/>
        <w:rPr>
          <w:rFonts w:ascii="Trebuchet MS" w:eastAsia="Trebuchet MS" w:hAnsi="Trebuchet MS" w:cs="Trebuchet MS"/>
          <w:u w:val="single"/>
        </w:rPr>
      </w:pPr>
      <w:r w:rsidRPr="00D97FD3">
        <w:rPr>
          <w:rFonts w:ascii="Trebuchet MS" w:eastAsia="Trebuchet MS" w:hAnsi="Trebuchet MS" w:cs="Trebuchet MS"/>
          <w:highlight w:val="yellow"/>
          <w:u w:val="single"/>
        </w:rPr>
        <w:t xml:space="preserve">La première indemnité </w:t>
      </w:r>
      <w:r w:rsidR="00350DCD">
        <w:rPr>
          <w:rFonts w:ascii="Trebuchet MS" w:eastAsia="Trebuchet MS" w:hAnsi="Trebuchet MS" w:cs="Trebuchet MS"/>
          <w:highlight w:val="yellow"/>
          <w:u w:val="single"/>
        </w:rPr>
        <w:t xml:space="preserve">mensuelle </w:t>
      </w:r>
      <w:r w:rsidRPr="00D97FD3">
        <w:rPr>
          <w:rFonts w:ascii="Trebuchet MS" w:eastAsia="Trebuchet MS" w:hAnsi="Trebuchet MS" w:cs="Trebuchet MS"/>
          <w:highlight w:val="yellow"/>
          <w:u w:val="single"/>
        </w:rPr>
        <w:t xml:space="preserve">est à verser </w:t>
      </w:r>
      <w:r w:rsidR="00C4473F">
        <w:rPr>
          <w:rFonts w:ascii="Trebuchet MS" w:eastAsia="Trebuchet MS" w:hAnsi="Trebuchet MS" w:cs="Trebuchet MS"/>
          <w:highlight w:val="yellow"/>
          <w:u w:val="single"/>
        </w:rPr>
        <w:t>au propriétaire</w:t>
      </w:r>
      <w:r w:rsidRPr="00D97FD3">
        <w:rPr>
          <w:rFonts w:ascii="Trebuchet MS" w:eastAsia="Trebuchet MS" w:hAnsi="Trebuchet MS" w:cs="Trebuchet MS"/>
          <w:highlight w:val="yellow"/>
          <w:u w:val="single"/>
        </w:rPr>
        <w:t xml:space="preserve"> </w:t>
      </w:r>
      <w:r w:rsidR="00350DCD">
        <w:rPr>
          <w:rFonts w:ascii="Trebuchet MS" w:eastAsia="Trebuchet MS" w:hAnsi="Trebuchet MS" w:cs="Trebuchet MS"/>
          <w:highlight w:val="yellow"/>
          <w:u w:val="single"/>
        </w:rPr>
        <w:t>le mois de la signature de la convention</w:t>
      </w:r>
      <w:r w:rsidRPr="00D97FD3">
        <w:rPr>
          <w:rFonts w:ascii="Trebuchet MS" w:eastAsia="Trebuchet MS" w:hAnsi="Trebuchet MS" w:cs="Trebuchet MS"/>
          <w:highlight w:val="yellow"/>
          <w:u w:val="single"/>
        </w:rPr>
        <w:t>. Le premier forfait de charges est à verser le</w:t>
      </w:r>
      <w:r w:rsidR="00350DCD">
        <w:rPr>
          <w:rFonts w:ascii="Trebuchet MS" w:eastAsia="Trebuchet MS" w:hAnsi="Trebuchet MS" w:cs="Trebuchet MS"/>
          <w:highlight w:val="yellow"/>
          <w:u w:val="single"/>
        </w:rPr>
        <w:t xml:space="preserve"> mois de la signature de la convention</w:t>
      </w:r>
      <w:r w:rsidRPr="00D97FD3">
        <w:rPr>
          <w:rFonts w:ascii="Trebuchet MS" w:eastAsia="Trebuchet MS" w:hAnsi="Trebuchet MS" w:cs="Trebuchet MS"/>
          <w:highlight w:val="yellow"/>
          <w:u w:val="single"/>
        </w:rPr>
        <w:t xml:space="preserve"> également.</w:t>
      </w:r>
      <w:r>
        <w:rPr>
          <w:rFonts w:ascii="Trebuchet MS" w:eastAsia="Trebuchet MS" w:hAnsi="Trebuchet MS" w:cs="Trebuchet MS"/>
          <w:u w:val="single"/>
        </w:rPr>
        <w:t xml:space="preserve"> </w:t>
      </w:r>
    </w:p>
    <w:p w14:paraId="34EA4B37" w14:textId="77777777" w:rsidR="00D97FD3" w:rsidRDefault="00D97FD3" w:rsidP="00D97FD3">
      <w:pPr>
        <w:jc w:val="both"/>
      </w:pPr>
      <w:r>
        <w:rPr>
          <w:rFonts w:ascii="Trebuchet MS" w:eastAsia="Trebuchet MS" w:hAnsi="Trebuchet MS" w:cs="Trebuchet MS"/>
        </w:rPr>
        <w:t xml:space="preserve">Les montants sont exigibles par échéance du terme mentionné dans la facture et de plein droit producteur d’intérêts sans mise en demeure au taux des intérêts judiciaires.  </w:t>
      </w:r>
    </w:p>
    <w:p w14:paraId="1B544849" w14:textId="77777777" w:rsidR="00D97FD3" w:rsidRDefault="00D97FD3" w:rsidP="00D97FD3">
      <w:pPr>
        <w:jc w:val="both"/>
      </w:pPr>
      <w:r>
        <w:rPr>
          <w:rFonts w:ascii="Trebuchet MS" w:eastAsia="Trebuchet MS" w:hAnsi="Trebuchet MS" w:cs="Trebuchet MS"/>
        </w:rPr>
        <w:t xml:space="preserve">Toute somme due par l'occupant, en exécution de la convention, sera exigible immédiatement et sans mise en demeure. </w:t>
      </w:r>
    </w:p>
    <w:p w14:paraId="0B65E10E" w14:textId="77777777" w:rsidR="00D97FD3" w:rsidRDefault="00D97FD3" w:rsidP="00D97FD3">
      <w:pPr>
        <w:jc w:val="both"/>
      </w:pPr>
      <w:r>
        <w:rPr>
          <w:rFonts w:ascii="Trebuchet MS" w:eastAsia="Trebuchet MS" w:hAnsi="Trebuchet MS" w:cs="Trebuchet MS"/>
        </w:rPr>
        <w:t>En cas de non-paiement à l'échéance, une indemnité de cinquante euros (50,00 EUR) (couvrant les frais administratifs) sera due par l’occupant en plus des intérêts de retard.</w:t>
      </w:r>
    </w:p>
    <w:p w14:paraId="5E7782F7" w14:textId="77777777" w:rsidR="00D97FD3" w:rsidRDefault="00D97FD3" w:rsidP="00D97FD3">
      <w:pPr>
        <w:jc w:val="both"/>
      </w:pPr>
      <w:r>
        <w:rPr>
          <w:rFonts w:ascii="Trebuchet MS" w:eastAsia="Trebuchet MS" w:hAnsi="Trebuchet MS" w:cs="Trebuchet MS"/>
        </w:rPr>
        <w:t xml:space="preserve"> </w:t>
      </w:r>
    </w:p>
    <w:p w14:paraId="29E8365E" w14:textId="77777777" w:rsidR="00D97FD3" w:rsidRDefault="00D97FD3" w:rsidP="00D97FD3">
      <w:pPr>
        <w:pStyle w:val="Paragraphedeliste"/>
        <w:numPr>
          <w:ilvl w:val="0"/>
          <w:numId w:val="10"/>
        </w:numPr>
        <w:rPr>
          <w:rFonts w:eastAsiaTheme="minorEastAsia"/>
          <w:b/>
          <w:bCs/>
        </w:rPr>
      </w:pPr>
      <w:r>
        <w:rPr>
          <w:rFonts w:ascii="Trebuchet MS" w:eastAsia="Trebuchet MS" w:hAnsi="Trebuchet MS" w:cs="Trebuchet MS"/>
          <w:b/>
          <w:bCs/>
        </w:rPr>
        <w:t xml:space="preserve">Usage, entretien et travaux </w:t>
      </w:r>
    </w:p>
    <w:p w14:paraId="4C7A788F" w14:textId="77777777" w:rsidR="00D97FD3" w:rsidRDefault="00D97FD3" w:rsidP="00D97FD3">
      <w:pPr>
        <w:jc w:val="both"/>
      </w:pPr>
      <w:r>
        <w:rPr>
          <w:rFonts w:ascii="Trebuchet MS" w:eastAsia="Trebuchet MS" w:hAnsi="Trebuchet MS" w:cs="Trebuchet MS"/>
        </w:rPr>
        <w:t>L’occupant s’engage à entretenir le</w:t>
      </w:r>
      <w:r>
        <w:rPr>
          <w:rFonts w:ascii="Arial" w:eastAsia="Arial" w:hAnsi="Arial" w:cs="Arial"/>
        </w:rPr>
        <w:t> </w:t>
      </w:r>
      <w:r>
        <w:rPr>
          <w:rFonts w:ascii="Trebuchet MS" w:eastAsia="Trebuchet MS" w:hAnsi="Trebuchet MS" w:cs="Trebuchet MS"/>
        </w:rPr>
        <w:t xml:space="preserve">Bien occupé et à en user en </w:t>
      </w:r>
      <w:r>
        <w:rPr>
          <w:rFonts w:ascii="Trebuchet MS" w:eastAsia="Trebuchet MS" w:hAnsi="Trebuchet MS" w:cs="Trebuchet MS"/>
          <w:strike/>
        </w:rPr>
        <w:t>«</w:t>
      </w:r>
      <w:r>
        <w:rPr>
          <w:rFonts w:ascii="Trebuchet MS" w:eastAsia="Trebuchet MS" w:hAnsi="Trebuchet MS" w:cs="Trebuchet MS"/>
        </w:rPr>
        <w:t>personne normalement prudente et diligente</w:t>
      </w:r>
      <w:r>
        <w:rPr>
          <w:rFonts w:ascii="Trebuchet MS" w:eastAsia="Trebuchet MS" w:hAnsi="Trebuchet MS" w:cs="Trebuchet MS"/>
          <w:strike/>
        </w:rPr>
        <w:t>»</w:t>
      </w:r>
      <w:r>
        <w:rPr>
          <w:rFonts w:ascii="Trebuchet MS" w:eastAsia="Trebuchet MS" w:hAnsi="Trebuchet MS" w:cs="Trebuchet MS"/>
        </w:rPr>
        <w:t>.</w:t>
      </w:r>
      <w:r>
        <w:rPr>
          <w:rFonts w:ascii="Arial" w:eastAsia="Arial" w:hAnsi="Arial" w:cs="Arial"/>
        </w:rPr>
        <w:t> </w:t>
      </w:r>
      <w:r>
        <w:rPr>
          <w:rFonts w:ascii="Trebuchet MS" w:eastAsia="Trebuchet MS" w:hAnsi="Trebuchet MS" w:cs="Trebuchet MS"/>
        </w:rPr>
        <w:t xml:space="preserve"> </w:t>
      </w:r>
    </w:p>
    <w:p w14:paraId="116FD993" w14:textId="7050DCA8" w:rsidR="00D97FD3" w:rsidRDefault="00D97FD3" w:rsidP="00D97FD3">
      <w:pPr>
        <w:jc w:val="both"/>
      </w:pPr>
      <w:r>
        <w:rPr>
          <w:rFonts w:ascii="Trebuchet MS" w:eastAsia="Trebuchet MS" w:hAnsi="Trebuchet MS" w:cs="Trebuchet MS"/>
        </w:rPr>
        <w:t xml:space="preserve">La surveillance externe du Bien s’effectuera de manière ponctuelle et hebdomadaire par le prestataire de services de gardiennage désigné par </w:t>
      </w:r>
      <w:r w:rsidR="00C4473F">
        <w:rPr>
          <w:rFonts w:ascii="Trebuchet MS" w:eastAsia="Trebuchet MS" w:hAnsi="Trebuchet MS" w:cs="Trebuchet MS"/>
        </w:rPr>
        <w:t>le propriétaire</w:t>
      </w:r>
      <w:r>
        <w:rPr>
          <w:rFonts w:ascii="Trebuchet MS" w:eastAsia="Trebuchet MS" w:hAnsi="Trebuchet MS" w:cs="Trebuchet MS"/>
        </w:rPr>
        <w:t xml:space="preserve">. </w:t>
      </w:r>
    </w:p>
    <w:p w14:paraId="0AFA84CB" w14:textId="77777777" w:rsidR="00D97FD3" w:rsidRDefault="00D97FD3" w:rsidP="00D97FD3">
      <w:pPr>
        <w:jc w:val="both"/>
      </w:pPr>
      <w:r>
        <w:rPr>
          <w:rFonts w:ascii="Trebuchet MS" w:eastAsia="Trebuchet MS" w:hAnsi="Trebuchet MS" w:cs="Trebuchet MS"/>
        </w:rPr>
        <w:t xml:space="preserve">La surveillance et la sécurité interne du Bien sont à charge de l’occupant. </w:t>
      </w:r>
    </w:p>
    <w:p w14:paraId="47C50F8D" w14:textId="42667088" w:rsidR="00D97FD3" w:rsidRDefault="00D97FD3" w:rsidP="00D97FD3">
      <w:pPr>
        <w:jc w:val="both"/>
      </w:pPr>
      <w:r>
        <w:rPr>
          <w:rFonts w:ascii="Trebuchet MS" w:eastAsia="Trebuchet MS" w:hAnsi="Trebuchet MS" w:cs="Trebuchet MS"/>
        </w:rPr>
        <w:t xml:space="preserve">Le cas échéant l’occupant est tenu de supporter les travaux généralement quelconques, que ce soit des réparations, de l’aménagement ou d’autres travaux. Le Bien est délivré en l’état, </w:t>
      </w:r>
      <w:r w:rsidR="00DC544B">
        <w:rPr>
          <w:rFonts w:ascii="Trebuchet MS" w:eastAsia="Trebuchet MS" w:hAnsi="Trebuchet MS" w:cs="Trebuchet MS"/>
        </w:rPr>
        <w:t>le propriétaire</w:t>
      </w:r>
      <w:r>
        <w:rPr>
          <w:rFonts w:ascii="Trebuchet MS" w:eastAsia="Trebuchet MS" w:hAnsi="Trebuchet MS" w:cs="Trebuchet MS"/>
        </w:rPr>
        <w:t xml:space="preserve"> ne s’engage nullement à une quelconque réfection de l’immeuble occupé. </w:t>
      </w:r>
    </w:p>
    <w:p w14:paraId="6DF269B7" w14:textId="1054614A" w:rsidR="00D97FD3" w:rsidRDefault="00D97FD3" w:rsidP="00D97FD3">
      <w:pPr>
        <w:jc w:val="both"/>
      </w:pPr>
      <w:r>
        <w:rPr>
          <w:rFonts w:ascii="Trebuchet MS" w:eastAsia="Trebuchet MS" w:hAnsi="Trebuchet MS" w:cs="Trebuchet MS"/>
        </w:rPr>
        <w:t>L’occupant pourra seulement effectuer des travaux avec l’accord préalable et écrit d</w:t>
      </w:r>
      <w:r w:rsidR="00DC544B">
        <w:rPr>
          <w:rFonts w:ascii="Trebuchet MS" w:eastAsia="Trebuchet MS" w:hAnsi="Trebuchet MS" w:cs="Trebuchet MS"/>
        </w:rPr>
        <w:t>u propriétaire</w:t>
      </w:r>
      <w:r>
        <w:rPr>
          <w:rFonts w:ascii="Trebuchet MS" w:eastAsia="Trebuchet MS" w:hAnsi="Trebuchet MS" w:cs="Trebuchet MS"/>
        </w:rPr>
        <w:t xml:space="preserve">. </w:t>
      </w:r>
      <w:r w:rsidR="00DC544B">
        <w:rPr>
          <w:rFonts w:ascii="Trebuchet MS" w:eastAsia="Trebuchet MS" w:hAnsi="Trebuchet MS" w:cs="Trebuchet MS"/>
        </w:rPr>
        <w:t>Ce dernier</w:t>
      </w:r>
      <w:r>
        <w:rPr>
          <w:rFonts w:ascii="Trebuchet MS" w:eastAsia="Trebuchet MS" w:hAnsi="Trebuchet MS" w:cs="Trebuchet MS"/>
        </w:rPr>
        <w:t xml:space="preserve"> répond à l’occupant dans un délai de 5 jours ouvrables après réception de la demande écrite de la part de l’occupant. Dans le cas où elle n’aurait pas répondu au terme de la période de 15 jours susdits, lesdits travaux sont réputés être acceptés tacitement. </w:t>
      </w:r>
    </w:p>
    <w:p w14:paraId="07CE74FD" w14:textId="77777777" w:rsidR="00D97FD3" w:rsidRDefault="00D97FD3" w:rsidP="00D97FD3">
      <w:pPr>
        <w:jc w:val="both"/>
      </w:pPr>
      <w:r>
        <w:rPr>
          <w:rFonts w:ascii="Trebuchet MS" w:eastAsia="Trebuchet MS" w:hAnsi="Trebuchet MS" w:cs="Trebuchet MS"/>
        </w:rPr>
        <w:t xml:space="preserve">L’occupant s’engage à se conformer aux prescriptions urbanistiques et à ce que les travaux soient réalisés suivant les règles de l’art.  </w:t>
      </w:r>
    </w:p>
    <w:p w14:paraId="166AC9C8" w14:textId="0E3BF644" w:rsidR="00D97FD3" w:rsidRDefault="00D97FD3" w:rsidP="00D97FD3">
      <w:pPr>
        <w:jc w:val="both"/>
      </w:pPr>
      <w:r>
        <w:rPr>
          <w:rFonts w:ascii="Trebuchet MS" w:eastAsia="Trebuchet MS" w:hAnsi="Trebuchet MS" w:cs="Trebuchet MS"/>
        </w:rPr>
        <w:t>Par contre, les travaux urgents ou d’entretien, ne comportant pas de transformation du Bien, ne nécessitent pas d’accord préalable de la part d</w:t>
      </w:r>
      <w:r w:rsidR="00DC544B">
        <w:rPr>
          <w:rFonts w:ascii="Trebuchet MS" w:eastAsia="Trebuchet MS" w:hAnsi="Trebuchet MS" w:cs="Trebuchet MS"/>
        </w:rPr>
        <w:t>u propriétaire</w:t>
      </w:r>
      <w:r>
        <w:rPr>
          <w:rFonts w:ascii="Trebuchet MS" w:eastAsia="Trebuchet MS" w:hAnsi="Trebuchet MS" w:cs="Trebuchet MS"/>
        </w:rPr>
        <w:t>, feront l’objet d’une simple information à c</w:t>
      </w:r>
      <w:r w:rsidR="00DC544B">
        <w:rPr>
          <w:rFonts w:ascii="Trebuchet MS" w:eastAsia="Trebuchet MS" w:hAnsi="Trebuchet MS" w:cs="Trebuchet MS"/>
        </w:rPr>
        <w:t>elui-ci</w:t>
      </w:r>
      <w:r>
        <w:rPr>
          <w:rFonts w:ascii="Trebuchet MS" w:eastAsia="Trebuchet MS" w:hAnsi="Trebuchet MS" w:cs="Trebuchet MS"/>
        </w:rPr>
        <w:t xml:space="preserve">.   </w:t>
      </w:r>
    </w:p>
    <w:p w14:paraId="19CBB628" w14:textId="5E43F17D" w:rsidR="00D97FD3" w:rsidRDefault="00D97FD3" w:rsidP="00D97FD3">
      <w:pPr>
        <w:jc w:val="both"/>
      </w:pPr>
      <w:r>
        <w:rPr>
          <w:rFonts w:ascii="Trebuchet MS" w:eastAsia="Trebuchet MS" w:hAnsi="Trebuchet MS" w:cs="Trebuchet MS"/>
        </w:rPr>
        <w:t xml:space="preserve">L’occupant décharge </w:t>
      </w:r>
      <w:r w:rsidR="00DC544B">
        <w:rPr>
          <w:rFonts w:ascii="Trebuchet MS" w:eastAsia="Trebuchet MS" w:hAnsi="Trebuchet MS" w:cs="Trebuchet MS"/>
        </w:rPr>
        <w:t>le propriétaire</w:t>
      </w:r>
      <w:r>
        <w:rPr>
          <w:rFonts w:ascii="Trebuchet MS" w:eastAsia="Trebuchet MS" w:hAnsi="Trebuchet MS" w:cs="Trebuchet MS"/>
        </w:rPr>
        <w:t xml:space="preserve"> de toute responsabilité pour défaut d’entretien et s’engage à ne pas recourir à l’article 1384 du C. civ. et/ou 1386 du même code en cas d’accident.  </w:t>
      </w:r>
    </w:p>
    <w:p w14:paraId="3717CE5C" w14:textId="5F471CEF" w:rsidR="00D97FD3" w:rsidRDefault="00D97FD3" w:rsidP="00D97FD3">
      <w:pPr>
        <w:jc w:val="both"/>
      </w:pPr>
      <w:r>
        <w:rPr>
          <w:rFonts w:ascii="Trebuchet MS" w:eastAsia="Trebuchet MS" w:hAnsi="Trebuchet MS" w:cs="Trebuchet MS"/>
        </w:rPr>
        <w:t xml:space="preserve">En aucun cas, les travaux effectués ne seront indemnisés par </w:t>
      </w:r>
      <w:r w:rsidR="00DC544B">
        <w:rPr>
          <w:rFonts w:ascii="Trebuchet MS" w:eastAsia="Trebuchet MS" w:hAnsi="Trebuchet MS" w:cs="Trebuchet MS"/>
        </w:rPr>
        <w:t>le propriétaire</w:t>
      </w:r>
      <w:r>
        <w:rPr>
          <w:rFonts w:ascii="Trebuchet MS" w:eastAsia="Trebuchet MS" w:hAnsi="Trebuchet MS" w:cs="Trebuchet MS"/>
        </w:rPr>
        <w:t xml:space="preserve">.  </w:t>
      </w:r>
    </w:p>
    <w:p w14:paraId="2754713F" w14:textId="77777777" w:rsidR="00D97FD3" w:rsidRDefault="00D97FD3" w:rsidP="00D97FD3">
      <w:pPr>
        <w:jc w:val="both"/>
      </w:pPr>
      <w:r>
        <w:rPr>
          <w:rFonts w:ascii="Trebuchet MS" w:eastAsia="Trebuchet MS" w:hAnsi="Trebuchet MS" w:cs="Trebuchet MS"/>
        </w:rPr>
        <w:t xml:space="preserve"> </w:t>
      </w:r>
    </w:p>
    <w:p w14:paraId="6D893ED9" w14:textId="77777777" w:rsidR="00D97FD3" w:rsidRDefault="00D97FD3" w:rsidP="00D97FD3">
      <w:pPr>
        <w:pStyle w:val="Paragraphedeliste"/>
        <w:numPr>
          <w:ilvl w:val="0"/>
          <w:numId w:val="11"/>
        </w:numPr>
        <w:rPr>
          <w:rFonts w:eastAsiaTheme="minorEastAsia"/>
          <w:b/>
          <w:bCs/>
        </w:rPr>
      </w:pPr>
      <w:r>
        <w:rPr>
          <w:rFonts w:ascii="Trebuchet MS" w:eastAsia="Trebuchet MS" w:hAnsi="Trebuchet MS" w:cs="Trebuchet MS"/>
          <w:b/>
          <w:bCs/>
        </w:rPr>
        <w:t xml:space="preserve">Accessibilité  </w:t>
      </w:r>
    </w:p>
    <w:p w14:paraId="453CF72E" w14:textId="29E59249" w:rsidR="00D97FD3" w:rsidRDefault="00D97FD3" w:rsidP="00D97FD3">
      <w:pPr>
        <w:jc w:val="both"/>
      </w:pPr>
      <w:r>
        <w:rPr>
          <w:rFonts w:ascii="Trebuchet MS" w:eastAsia="Trebuchet MS" w:hAnsi="Trebuchet MS" w:cs="Trebuchet MS"/>
        </w:rPr>
        <w:t xml:space="preserve">Il est expressément convenu que l’occupant garantit l’accès </w:t>
      </w:r>
      <w:r w:rsidR="00DC544B">
        <w:rPr>
          <w:rFonts w:ascii="Trebuchet MS" w:eastAsia="Trebuchet MS" w:hAnsi="Trebuchet MS" w:cs="Trebuchet MS"/>
        </w:rPr>
        <w:t>au propriétaire</w:t>
      </w:r>
      <w:r>
        <w:rPr>
          <w:rFonts w:ascii="Trebuchet MS" w:eastAsia="Trebuchet MS" w:hAnsi="Trebuchet MS" w:cs="Trebuchet MS"/>
        </w:rPr>
        <w:t xml:space="preserve"> ou tout sous-traitant de c</w:t>
      </w:r>
      <w:r w:rsidR="00DC544B">
        <w:rPr>
          <w:rFonts w:ascii="Trebuchet MS" w:eastAsia="Trebuchet MS" w:hAnsi="Trebuchet MS" w:cs="Trebuchet MS"/>
        </w:rPr>
        <w:t>elui-ci</w:t>
      </w:r>
      <w:r>
        <w:rPr>
          <w:rFonts w:ascii="Trebuchet MS" w:eastAsia="Trebuchet MS" w:hAnsi="Trebuchet MS" w:cs="Trebuchet MS"/>
        </w:rPr>
        <w:t xml:space="preserve"> dans le cadre des études de redéveloppement du site et d’étude de sols. De ce fait, l’occupant met un exemplaire de tous les clés/codes nécessaires à l’accès à disposition d</w:t>
      </w:r>
      <w:r w:rsidR="00DC544B">
        <w:rPr>
          <w:rFonts w:ascii="Trebuchet MS" w:eastAsia="Trebuchet MS" w:hAnsi="Trebuchet MS" w:cs="Trebuchet MS"/>
        </w:rPr>
        <w:t>u propriétaire</w:t>
      </w:r>
      <w:r>
        <w:rPr>
          <w:rFonts w:ascii="Trebuchet MS" w:eastAsia="Trebuchet MS" w:hAnsi="Trebuchet MS" w:cs="Trebuchet MS"/>
        </w:rPr>
        <w:t xml:space="preserve">. </w:t>
      </w:r>
    </w:p>
    <w:p w14:paraId="4EE36C5D" w14:textId="635591CB" w:rsidR="00D97FD3" w:rsidRDefault="00DC544B" w:rsidP="00D97FD3">
      <w:pPr>
        <w:jc w:val="both"/>
      </w:pPr>
      <w:r>
        <w:rPr>
          <w:rFonts w:ascii="Trebuchet MS" w:eastAsia="Trebuchet MS" w:hAnsi="Trebuchet MS" w:cs="Trebuchet MS"/>
        </w:rPr>
        <w:t>Le propriétaire</w:t>
      </w:r>
      <w:r w:rsidR="00D97FD3">
        <w:rPr>
          <w:rFonts w:ascii="Trebuchet MS" w:eastAsia="Trebuchet MS" w:hAnsi="Trebuchet MS" w:cs="Trebuchet MS"/>
        </w:rPr>
        <w:t xml:space="preserve"> peut à tout moment, en concertation avec l’occupant 48 heures à l’avance, visiter le Bien en contrôlant le respect des obligations souscrites par celui-ci mais également à des fins commerciales (location ultérieure). </w:t>
      </w:r>
    </w:p>
    <w:p w14:paraId="05C0FEA9" w14:textId="77777777" w:rsidR="00D97FD3" w:rsidRDefault="00D97FD3" w:rsidP="00D97FD3">
      <w:pPr>
        <w:jc w:val="both"/>
      </w:pPr>
      <w:r>
        <w:rPr>
          <w:rFonts w:ascii="Trebuchet MS" w:eastAsia="Trebuchet MS" w:hAnsi="Trebuchet MS" w:cs="Trebuchet MS"/>
        </w:rPr>
        <w:t xml:space="preserve">  </w:t>
      </w:r>
    </w:p>
    <w:p w14:paraId="57F648D3" w14:textId="77777777" w:rsidR="00D97FD3" w:rsidRDefault="00D97FD3" w:rsidP="00D97FD3">
      <w:pPr>
        <w:pStyle w:val="Paragraphedeliste"/>
        <w:numPr>
          <w:ilvl w:val="0"/>
          <w:numId w:val="12"/>
        </w:numPr>
        <w:rPr>
          <w:rFonts w:eastAsiaTheme="minorEastAsia"/>
          <w:b/>
          <w:bCs/>
        </w:rPr>
      </w:pPr>
      <w:r>
        <w:rPr>
          <w:rFonts w:ascii="Trebuchet MS" w:eastAsia="Trebuchet MS" w:hAnsi="Trebuchet MS" w:cs="Trebuchet MS"/>
          <w:b/>
          <w:bCs/>
        </w:rPr>
        <w:t xml:space="preserve">Assurances </w:t>
      </w:r>
    </w:p>
    <w:p w14:paraId="1E549FAB" w14:textId="6C9FBD14" w:rsidR="00D97FD3" w:rsidRDefault="00D97FD3" w:rsidP="00D97FD3">
      <w:pPr>
        <w:jc w:val="both"/>
      </w:pPr>
      <w:r>
        <w:rPr>
          <w:rFonts w:ascii="Trebuchet MS" w:eastAsia="Trebuchet MS" w:hAnsi="Trebuchet MS" w:cs="Trebuchet MS"/>
        </w:rPr>
        <w:t xml:space="preserve">Le bailleur déclare avoir souscrit pour le bien donné en location une assurance incendie du type « Police Patrimoine – conditions Tous Risques Sauf ». Le contrat d’assurance en vigueur est formé par les conditions générales </w:t>
      </w:r>
      <w:r w:rsidR="001D6C1A" w:rsidRPr="001D6C1A">
        <w:rPr>
          <w:rFonts w:ascii="Trebuchet MS" w:eastAsia="Trebuchet MS" w:hAnsi="Trebuchet MS" w:cs="Trebuchet MS"/>
          <w:highlight w:val="yellow"/>
        </w:rPr>
        <w:t>[type d’assurance ou nom de la compagnie d’assurance]</w:t>
      </w:r>
      <w:r>
        <w:rPr>
          <w:rFonts w:ascii="Trebuchet MS" w:eastAsia="Trebuchet MS" w:hAnsi="Trebuchet MS" w:cs="Trebuchet MS"/>
        </w:rPr>
        <w:t xml:space="preserve"> et les conditions particulières prévoyant notamment les couvertures contre les risques électriques, et contre les catastrophes naturelles. En cas de besoin et sur simple demande l’occupant principal pourra toujours obtenir copie de la police et des conditions y relatives. Toutes demandes y relatives devras être introduites par courriel et adressées </w:t>
      </w:r>
      <w:r w:rsidR="001D6C1A">
        <w:rPr>
          <w:rFonts w:ascii="Trebuchet MS" w:eastAsia="Trebuchet MS" w:hAnsi="Trebuchet MS" w:cs="Trebuchet MS"/>
        </w:rPr>
        <w:t>au propriétaire.</w:t>
      </w:r>
    </w:p>
    <w:p w14:paraId="59A2A4E9" w14:textId="3D31672D" w:rsidR="00D97FD3" w:rsidRDefault="00D97FD3" w:rsidP="00D97FD3">
      <w:pPr>
        <w:jc w:val="both"/>
      </w:pPr>
      <w:r>
        <w:rPr>
          <w:rFonts w:ascii="Trebuchet MS" w:eastAsia="Trebuchet MS" w:hAnsi="Trebuchet MS" w:cs="Trebuchet MS"/>
        </w:rPr>
        <w:t>De son côté, l</w:t>
      </w:r>
      <w:r w:rsidR="008549DA">
        <w:rPr>
          <w:rFonts w:ascii="Trebuchet MS" w:eastAsia="Trebuchet MS" w:hAnsi="Trebuchet MS" w:cs="Trebuchet MS"/>
        </w:rPr>
        <w:t xml:space="preserve">’occupant </w:t>
      </w:r>
      <w:r>
        <w:rPr>
          <w:rFonts w:ascii="Trebuchet MS" w:eastAsia="Trebuchet MS" w:hAnsi="Trebuchet MS" w:cs="Trebuchet MS"/>
        </w:rPr>
        <w:t>fera assurer à ses frais, par une compagnie d’assurances ayant son siège social en Belgique, pour un montant suffisant, ses aménagements intérieurs, ses objets mobiliers et son matériel contre les dégâts ou pertes.</w:t>
      </w:r>
    </w:p>
    <w:p w14:paraId="4F9D73AF" w14:textId="5B01019E" w:rsidR="00D97FD3" w:rsidRDefault="00D97FD3" w:rsidP="00D97FD3">
      <w:pPr>
        <w:jc w:val="both"/>
      </w:pPr>
      <w:r>
        <w:rPr>
          <w:rFonts w:ascii="Trebuchet MS" w:eastAsia="Trebuchet MS" w:hAnsi="Trebuchet MS" w:cs="Trebuchet MS"/>
        </w:rPr>
        <w:t>L</w:t>
      </w:r>
      <w:r w:rsidR="008549DA">
        <w:rPr>
          <w:rFonts w:ascii="Trebuchet MS" w:eastAsia="Trebuchet MS" w:hAnsi="Trebuchet MS" w:cs="Trebuchet MS"/>
        </w:rPr>
        <w:t>’occupant</w:t>
      </w:r>
      <w:r>
        <w:rPr>
          <w:rFonts w:ascii="Trebuchet MS" w:eastAsia="Trebuchet MS" w:hAnsi="Trebuchet MS" w:cs="Trebuchet MS"/>
        </w:rPr>
        <w:t xml:space="preserve"> fera également couvrir à ses frais, par une compagnie d’assurances ayant son siège social en Belgique pour une montant suffisant sa responsabilité civile générale/entreprise.</w:t>
      </w:r>
    </w:p>
    <w:p w14:paraId="666BCFC5" w14:textId="31D7247E" w:rsidR="00D97FD3" w:rsidRDefault="00D97FD3" w:rsidP="00D97FD3">
      <w:pPr>
        <w:jc w:val="both"/>
      </w:pPr>
      <w:r>
        <w:rPr>
          <w:rFonts w:ascii="Trebuchet MS" w:eastAsia="Trebuchet MS" w:hAnsi="Trebuchet MS" w:cs="Trebuchet MS"/>
        </w:rPr>
        <w:t>L</w:t>
      </w:r>
      <w:r w:rsidR="008549DA">
        <w:rPr>
          <w:rFonts w:ascii="Trebuchet MS" w:eastAsia="Trebuchet MS" w:hAnsi="Trebuchet MS" w:cs="Trebuchet MS"/>
        </w:rPr>
        <w:t>’occupant</w:t>
      </w:r>
      <w:r>
        <w:rPr>
          <w:rFonts w:ascii="Trebuchet MS" w:eastAsia="Trebuchet MS" w:hAnsi="Trebuchet MS" w:cs="Trebuchet MS"/>
        </w:rPr>
        <w:t xml:space="preserve"> devra remettre au </w:t>
      </w:r>
      <w:r w:rsidR="008549DA">
        <w:rPr>
          <w:rFonts w:ascii="Trebuchet MS" w:eastAsia="Trebuchet MS" w:hAnsi="Trebuchet MS" w:cs="Trebuchet MS"/>
        </w:rPr>
        <w:t>propriétaire</w:t>
      </w:r>
      <w:r>
        <w:rPr>
          <w:rFonts w:ascii="Trebuchet MS" w:eastAsia="Trebuchet MS" w:hAnsi="Trebuchet MS" w:cs="Trebuchet MS"/>
        </w:rPr>
        <w:t xml:space="preserve"> une copie de sa/ses police(s) d’assurance et de la/des quittance(s) de la/des prime(s) payée(s) à la signature de la présente ou à la première demande. Le </w:t>
      </w:r>
      <w:r w:rsidR="008549DA">
        <w:rPr>
          <w:rFonts w:ascii="Trebuchet MS" w:eastAsia="Trebuchet MS" w:hAnsi="Trebuchet MS" w:cs="Trebuchet MS"/>
        </w:rPr>
        <w:t>propriétaire</w:t>
      </w:r>
      <w:r>
        <w:rPr>
          <w:rFonts w:ascii="Trebuchet MS" w:eastAsia="Trebuchet MS" w:hAnsi="Trebuchet MS" w:cs="Trebuchet MS"/>
        </w:rPr>
        <w:t xml:space="preserve"> sera autorisé, pour chaque nouvelle période d’assurance, à demander </w:t>
      </w:r>
      <w:r w:rsidR="008549DA">
        <w:rPr>
          <w:rFonts w:ascii="Trebuchet MS" w:eastAsia="Trebuchet MS" w:hAnsi="Trebuchet MS" w:cs="Trebuchet MS"/>
        </w:rPr>
        <w:t>à l’occupant</w:t>
      </w:r>
      <w:r>
        <w:rPr>
          <w:rFonts w:ascii="Trebuchet MS" w:eastAsia="Trebuchet MS" w:hAnsi="Trebuchet MS" w:cs="Trebuchet MS"/>
        </w:rPr>
        <w:t xml:space="preserve"> la preuve de paiement relative à la nouvelle période d’assurance.</w:t>
      </w:r>
    </w:p>
    <w:p w14:paraId="510EB88B" w14:textId="77777777" w:rsidR="00D97FD3" w:rsidRDefault="00D97FD3" w:rsidP="00D97FD3">
      <w:pPr>
        <w:jc w:val="both"/>
      </w:pPr>
      <w:r>
        <w:rPr>
          <w:rFonts w:ascii="Trebuchet MS" w:eastAsia="Trebuchet MS" w:hAnsi="Trebuchet MS" w:cs="Trebuchet MS"/>
        </w:rPr>
        <w:t xml:space="preserve"> </w:t>
      </w:r>
    </w:p>
    <w:p w14:paraId="3CCA8FA0" w14:textId="77777777" w:rsidR="00D97FD3" w:rsidRDefault="00D97FD3" w:rsidP="00D97FD3">
      <w:pPr>
        <w:pStyle w:val="Paragraphedeliste"/>
        <w:numPr>
          <w:ilvl w:val="0"/>
          <w:numId w:val="14"/>
        </w:numPr>
        <w:rPr>
          <w:rFonts w:eastAsiaTheme="minorEastAsia"/>
          <w:b/>
          <w:bCs/>
        </w:rPr>
      </w:pPr>
      <w:r>
        <w:rPr>
          <w:rFonts w:ascii="Trebuchet MS" w:eastAsia="Trebuchet MS" w:hAnsi="Trebuchet MS" w:cs="Trebuchet MS"/>
          <w:b/>
          <w:bCs/>
        </w:rPr>
        <w:t xml:space="preserve">Servitudes </w:t>
      </w:r>
    </w:p>
    <w:p w14:paraId="41F4D2E1" w14:textId="77777777" w:rsidR="00D97FD3" w:rsidRDefault="00D97FD3" w:rsidP="00D97FD3">
      <w:pPr>
        <w:jc w:val="both"/>
      </w:pPr>
      <w:r>
        <w:rPr>
          <w:rFonts w:ascii="Trebuchet MS" w:eastAsia="Trebuchet MS" w:hAnsi="Trebuchet MS" w:cs="Trebuchet MS"/>
        </w:rPr>
        <w:t xml:space="preserve">Le bien est mis à disposition en occupation précaire avec toutes les servitudes connues et inconnues, apparentes et non apparentes, continues et discontinues, dont il pourrait être avantagé ou grevé. </w:t>
      </w:r>
    </w:p>
    <w:p w14:paraId="684ACED6" w14:textId="77777777" w:rsidR="00D97FD3" w:rsidRDefault="00D97FD3" w:rsidP="00D97FD3">
      <w:pPr>
        <w:jc w:val="both"/>
      </w:pPr>
      <w:r>
        <w:rPr>
          <w:rFonts w:ascii="Trebuchet MS" w:eastAsia="Trebuchet MS" w:hAnsi="Trebuchet MS" w:cs="Trebuchet MS"/>
        </w:rPr>
        <w:t xml:space="preserve">  </w:t>
      </w:r>
    </w:p>
    <w:p w14:paraId="18EDE46D" w14:textId="77777777" w:rsidR="00D97FD3" w:rsidRDefault="00D97FD3" w:rsidP="00D97FD3">
      <w:pPr>
        <w:pStyle w:val="Paragraphedeliste"/>
        <w:numPr>
          <w:ilvl w:val="0"/>
          <w:numId w:val="15"/>
        </w:numPr>
        <w:rPr>
          <w:rFonts w:eastAsiaTheme="minorEastAsia"/>
          <w:b/>
          <w:bCs/>
        </w:rPr>
      </w:pPr>
      <w:r>
        <w:rPr>
          <w:rFonts w:ascii="Trebuchet MS" w:eastAsia="Trebuchet MS" w:hAnsi="Trebuchet MS" w:cs="Trebuchet MS"/>
          <w:b/>
          <w:bCs/>
        </w:rPr>
        <w:t xml:space="preserve">Election de domicile </w:t>
      </w:r>
    </w:p>
    <w:p w14:paraId="7960E6A9" w14:textId="77777777" w:rsidR="00D97FD3" w:rsidRDefault="00D97FD3" w:rsidP="00D97FD3">
      <w:pPr>
        <w:jc w:val="both"/>
      </w:pPr>
      <w:r>
        <w:rPr>
          <w:rFonts w:ascii="Trebuchet MS" w:eastAsia="Trebuchet MS" w:hAnsi="Trebuchet MS" w:cs="Trebuchet MS"/>
        </w:rPr>
        <w:t xml:space="preserve">L’occupant fait élection de domicile à l’adresse de son siège social sis </w:t>
      </w:r>
      <w:r>
        <w:rPr>
          <w:rFonts w:ascii="Trebuchet MS" w:eastAsia="Trebuchet MS" w:hAnsi="Trebuchet MS" w:cs="Trebuchet MS"/>
          <w:highlight w:val="yellow"/>
        </w:rPr>
        <w:t>[adresse].</w:t>
      </w:r>
    </w:p>
    <w:p w14:paraId="157DE306" w14:textId="77777777" w:rsidR="00D97FD3" w:rsidRDefault="00D97FD3" w:rsidP="00D97FD3">
      <w:pPr>
        <w:jc w:val="both"/>
      </w:pPr>
      <w:r>
        <w:rPr>
          <w:rFonts w:ascii="Trebuchet MS" w:eastAsia="Trebuchet MS" w:hAnsi="Trebuchet MS" w:cs="Trebuchet MS"/>
        </w:rPr>
        <w:t>L’occupant déclare que l’adresse susmentionnée est correcte et reprise au Moniteur Belge.</w:t>
      </w:r>
    </w:p>
    <w:p w14:paraId="197B19F3" w14:textId="67D7396D" w:rsidR="00D97FD3" w:rsidRDefault="008549DA" w:rsidP="00D97FD3">
      <w:pPr>
        <w:jc w:val="both"/>
      </w:pPr>
      <w:r>
        <w:rPr>
          <w:rFonts w:ascii="Trebuchet MS" w:eastAsia="Trebuchet MS" w:hAnsi="Trebuchet MS" w:cs="Trebuchet MS"/>
        </w:rPr>
        <w:t>Le propriétaire</w:t>
      </w:r>
      <w:r w:rsidR="00D97FD3">
        <w:rPr>
          <w:rFonts w:ascii="Trebuchet MS" w:eastAsia="Trebuchet MS" w:hAnsi="Trebuchet MS" w:cs="Trebuchet MS"/>
        </w:rPr>
        <w:t xml:space="preserve"> fait élection de domicile à l’adresse de son siège social sis </w:t>
      </w:r>
      <w:r w:rsidRPr="008549DA">
        <w:rPr>
          <w:rFonts w:ascii="Trebuchet MS" w:eastAsia="Trebuchet MS" w:hAnsi="Trebuchet MS" w:cs="Trebuchet MS"/>
          <w:highlight w:val="yellow"/>
        </w:rPr>
        <w:t>[adresse].</w:t>
      </w:r>
    </w:p>
    <w:p w14:paraId="229F3EAB" w14:textId="77777777" w:rsidR="00D97FD3" w:rsidRDefault="00D97FD3" w:rsidP="00D97FD3">
      <w:pPr>
        <w:ind w:left="420" w:hanging="420"/>
        <w:jc w:val="both"/>
      </w:pPr>
      <w:r>
        <w:rPr>
          <w:rFonts w:ascii="Trebuchet MS" w:eastAsia="Trebuchet MS" w:hAnsi="Trebuchet MS" w:cs="Trebuchet MS"/>
        </w:rPr>
        <w:t xml:space="preserve"> </w:t>
      </w:r>
    </w:p>
    <w:p w14:paraId="5233F339" w14:textId="77777777" w:rsidR="00D97FD3" w:rsidRDefault="00D97FD3" w:rsidP="00D97FD3">
      <w:pPr>
        <w:pStyle w:val="Paragraphedeliste"/>
        <w:numPr>
          <w:ilvl w:val="0"/>
          <w:numId w:val="16"/>
        </w:numPr>
        <w:rPr>
          <w:rFonts w:eastAsiaTheme="minorEastAsia"/>
          <w:b/>
          <w:bCs/>
        </w:rPr>
      </w:pPr>
      <w:r>
        <w:rPr>
          <w:rFonts w:ascii="Trebuchet MS" w:eastAsia="Trebuchet MS" w:hAnsi="Trebuchet MS" w:cs="Trebuchet MS"/>
          <w:b/>
          <w:bCs/>
        </w:rPr>
        <w:t xml:space="preserve">Cession </w:t>
      </w:r>
    </w:p>
    <w:p w14:paraId="2E06A807" w14:textId="77777777" w:rsidR="00D97FD3" w:rsidRDefault="00D97FD3" w:rsidP="00D97FD3">
      <w:pPr>
        <w:ind w:left="420" w:hanging="420"/>
        <w:jc w:val="both"/>
      </w:pPr>
      <w:r>
        <w:rPr>
          <w:rFonts w:ascii="Trebuchet MS" w:eastAsia="Trebuchet MS" w:hAnsi="Trebuchet MS" w:cs="Trebuchet MS"/>
        </w:rPr>
        <w:t xml:space="preserve">La présente convention ne peut être cédée ni en tout ni en partie.  </w:t>
      </w:r>
    </w:p>
    <w:p w14:paraId="5068D19C" w14:textId="77777777" w:rsidR="00D97FD3" w:rsidRDefault="00D97FD3" w:rsidP="00D97FD3">
      <w:pPr>
        <w:ind w:left="420" w:hanging="420"/>
        <w:jc w:val="both"/>
      </w:pPr>
      <w:r>
        <w:rPr>
          <w:rFonts w:ascii="Trebuchet MS" w:eastAsia="Trebuchet MS" w:hAnsi="Trebuchet MS" w:cs="Trebuchet MS"/>
        </w:rPr>
        <w:t xml:space="preserve"> </w:t>
      </w:r>
    </w:p>
    <w:p w14:paraId="603E28EF" w14:textId="77777777" w:rsidR="00D97FD3" w:rsidRDefault="00D97FD3" w:rsidP="00D97FD3">
      <w:pPr>
        <w:pStyle w:val="Paragraphedeliste"/>
        <w:numPr>
          <w:ilvl w:val="0"/>
          <w:numId w:val="17"/>
        </w:numPr>
        <w:rPr>
          <w:rFonts w:eastAsiaTheme="minorEastAsia"/>
          <w:b/>
          <w:bCs/>
        </w:rPr>
      </w:pPr>
      <w:r>
        <w:rPr>
          <w:rFonts w:ascii="Trebuchet MS" w:eastAsia="Trebuchet MS" w:hAnsi="Trebuchet MS" w:cs="Trebuchet MS"/>
          <w:b/>
          <w:bCs/>
        </w:rPr>
        <w:t xml:space="preserve">Responsabilité </w:t>
      </w:r>
    </w:p>
    <w:p w14:paraId="4BB53BCE" w14:textId="73908D78" w:rsidR="00D97FD3" w:rsidRDefault="00D97FD3" w:rsidP="00D97FD3">
      <w:pPr>
        <w:jc w:val="both"/>
      </w:pPr>
      <w:r>
        <w:rPr>
          <w:rFonts w:ascii="Trebuchet MS" w:eastAsia="Trebuchet MS" w:hAnsi="Trebuchet MS" w:cs="Trebuchet MS"/>
        </w:rPr>
        <w:t xml:space="preserve">L’occupant s’engage à n’exercer aucun recours contre </w:t>
      </w:r>
      <w:r w:rsidR="008549DA">
        <w:rPr>
          <w:rFonts w:ascii="Trebuchet MS" w:eastAsia="Trebuchet MS" w:hAnsi="Trebuchet MS" w:cs="Trebuchet MS"/>
        </w:rPr>
        <w:t>le propriétaire</w:t>
      </w:r>
      <w:r>
        <w:rPr>
          <w:rFonts w:ascii="Trebuchet MS" w:eastAsia="Trebuchet MS" w:hAnsi="Trebuchet MS" w:cs="Trebuchet MS"/>
        </w:rPr>
        <w:t xml:space="preserve"> en cas de vol, perte ou dégradation du matériel et des instruments entreposés dans le bâtiment durant la durée de l’occupation; il fera son affaire d’une éventuelle assurance de ces instruments et matériel. </w:t>
      </w:r>
    </w:p>
    <w:p w14:paraId="02C425A8" w14:textId="77777777" w:rsidR="00D97FD3" w:rsidRDefault="00D97FD3" w:rsidP="00D97FD3">
      <w:pPr>
        <w:jc w:val="both"/>
      </w:pPr>
      <w:r>
        <w:rPr>
          <w:rFonts w:ascii="Trebuchet MS" w:eastAsia="Trebuchet MS" w:hAnsi="Trebuchet MS" w:cs="Trebuchet MS"/>
        </w:rPr>
        <w:t xml:space="preserve">L’occupant est seul responsable des dommages pouvant survenir aux personnes se trouvant dans/sur le bien. </w:t>
      </w:r>
    </w:p>
    <w:p w14:paraId="39E54D03" w14:textId="77777777" w:rsidR="00D97FD3" w:rsidRDefault="00D97FD3" w:rsidP="00D97FD3">
      <w:pPr>
        <w:jc w:val="both"/>
      </w:pPr>
      <w:r>
        <w:rPr>
          <w:rFonts w:ascii="Trebuchet MS" w:eastAsia="Trebuchet MS" w:hAnsi="Trebuchet MS" w:cs="Trebuchet MS"/>
        </w:rPr>
        <w:t xml:space="preserve">  </w:t>
      </w:r>
    </w:p>
    <w:p w14:paraId="2CC841A9" w14:textId="77777777" w:rsidR="00D97FD3" w:rsidRDefault="00D97FD3" w:rsidP="00D97FD3">
      <w:pPr>
        <w:pStyle w:val="Paragraphedeliste"/>
        <w:numPr>
          <w:ilvl w:val="0"/>
          <w:numId w:val="18"/>
        </w:numPr>
        <w:rPr>
          <w:rFonts w:eastAsiaTheme="minorEastAsia"/>
          <w:b/>
          <w:bCs/>
        </w:rPr>
      </w:pPr>
      <w:r>
        <w:rPr>
          <w:rFonts w:ascii="Trebuchet MS" w:eastAsia="Trebuchet MS" w:hAnsi="Trebuchet MS" w:cs="Trebuchet MS"/>
          <w:b/>
          <w:bCs/>
          <w:lang w:val="nl"/>
        </w:rPr>
        <w:t>Garantie</w:t>
      </w:r>
      <w:r>
        <w:rPr>
          <w:rFonts w:ascii="Trebuchet MS" w:eastAsia="Trebuchet MS" w:hAnsi="Trebuchet MS" w:cs="Trebuchet MS"/>
          <w:b/>
          <w:bCs/>
          <w:lang w:val="nl-NL"/>
        </w:rPr>
        <w:t xml:space="preserve"> </w:t>
      </w:r>
    </w:p>
    <w:p w14:paraId="198BCB83" w14:textId="5C2CF556" w:rsidR="00D97FD3" w:rsidRDefault="00D97FD3" w:rsidP="00D97FD3">
      <w:pPr>
        <w:jc w:val="both"/>
      </w:pPr>
      <w:r>
        <w:rPr>
          <w:rFonts w:ascii="Trebuchet MS" w:eastAsia="Trebuchet MS" w:hAnsi="Trebuchet MS" w:cs="Trebuchet MS"/>
        </w:rPr>
        <w:t xml:space="preserve">En garantie de la bonne exécution de ses obligations, l’occupant a versé avant la signature du présent contrat, une somme égale à </w:t>
      </w:r>
      <w:r w:rsidR="000A0ECA" w:rsidRPr="000A0ECA">
        <w:rPr>
          <w:rFonts w:ascii="Trebuchet MS" w:eastAsia="Trebuchet MS" w:hAnsi="Trebuchet MS" w:cs="Trebuchet MS"/>
          <w:highlight w:val="yellow"/>
        </w:rPr>
        <w:t>XXXX</w:t>
      </w:r>
      <w:r>
        <w:rPr>
          <w:rFonts w:ascii="Trebuchet MS" w:eastAsia="Trebuchet MS" w:hAnsi="Trebuchet MS" w:cs="Trebuchet MS"/>
        </w:rPr>
        <w:t xml:space="preserve">€ sur le compte n° </w:t>
      </w:r>
      <w:proofErr w:type="spellStart"/>
      <w:r>
        <w:rPr>
          <w:rFonts w:ascii="Trebuchet MS" w:eastAsia="Trebuchet MS" w:hAnsi="Trebuchet MS" w:cs="Trebuchet MS"/>
        </w:rPr>
        <w:t>BE</w:t>
      </w:r>
      <w:r w:rsidR="008549DA">
        <w:rPr>
          <w:rFonts w:ascii="Trebuchet MS" w:eastAsia="Trebuchet MS" w:hAnsi="Trebuchet MS" w:cs="Trebuchet MS"/>
        </w:rPr>
        <w:t>xxxxxxxxxxxxxxxx</w:t>
      </w:r>
      <w:proofErr w:type="spellEnd"/>
      <w:r>
        <w:rPr>
          <w:rFonts w:ascii="Trebuchet MS" w:eastAsia="Trebuchet MS" w:hAnsi="Trebuchet MS" w:cs="Trebuchet MS"/>
        </w:rPr>
        <w:t xml:space="preserve"> d</w:t>
      </w:r>
      <w:r w:rsidR="008549DA">
        <w:rPr>
          <w:rFonts w:ascii="Trebuchet MS" w:eastAsia="Trebuchet MS" w:hAnsi="Trebuchet MS" w:cs="Trebuchet MS"/>
        </w:rPr>
        <w:t>u propriétaire</w:t>
      </w:r>
      <w:r>
        <w:rPr>
          <w:rFonts w:ascii="Trebuchet MS" w:eastAsia="Trebuchet MS" w:hAnsi="Trebuchet MS" w:cs="Trebuchet MS"/>
        </w:rPr>
        <w:t xml:space="preserve"> avec la communication “garantie </w:t>
      </w:r>
      <w:r w:rsidR="008549DA" w:rsidRPr="008549DA">
        <w:rPr>
          <w:rFonts w:ascii="Trebuchet MS" w:eastAsia="Trebuchet MS" w:hAnsi="Trebuchet MS" w:cs="Trebuchet MS"/>
          <w:highlight w:val="yellow"/>
        </w:rPr>
        <w:t>[nom de l’occupant + adresse du site]</w:t>
      </w:r>
      <w:r w:rsidRPr="008549DA">
        <w:rPr>
          <w:rFonts w:ascii="Trebuchet MS" w:eastAsia="Trebuchet MS" w:hAnsi="Trebuchet MS" w:cs="Trebuchet MS"/>
          <w:highlight w:val="yellow"/>
        </w:rPr>
        <w:t>”.</w:t>
      </w:r>
    </w:p>
    <w:p w14:paraId="230B0F46" w14:textId="77777777" w:rsidR="00D97FD3" w:rsidRDefault="00D97FD3" w:rsidP="00D97FD3">
      <w:pPr>
        <w:jc w:val="both"/>
      </w:pPr>
      <w:r>
        <w:rPr>
          <w:rFonts w:ascii="Trebuchet MS" w:eastAsia="Trebuchet MS" w:hAnsi="Trebuchet MS" w:cs="Trebuchet MS"/>
        </w:rPr>
        <w:t xml:space="preserve">Cette garantie n’est pas génératrice d’intérêts au bénéfice de l’occupant. </w:t>
      </w:r>
    </w:p>
    <w:p w14:paraId="7A55AA1F" w14:textId="19A5220A" w:rsidR="00D97FD3" w:rsidRDefault="00D97FD3" w:rsidP="00D97FD3">
      <w:pPr>
        <w:jc w:val="both"/>
      </w:pPr>
      <w:r>
        <w:rPr>
          <w:rFonts w:ascii="Trebuchet MS" w:eastAsia="Trebuchet MS" w:hAnsi="Trebuchet MS" w:cs="Trebuchet MS"/>
        </w:rPr>
        <w:t xml:space="preserve">Dans le cas où, à la fin du contrat, il appert que l’occupant ne s’est pas acquitté de toutes ses obligations, et indépendamment de l’éventuelle mise en œuvre d’assurances, </w:t>
      </w:r>
      <w:r w:rsidR="00A60312">
        <w:rPr>
          <w:rFonts w:ascii="Trebuchet MS" w:eastAsia="Trebuchet MS" w:hAnsi="Trebuchet MS" w:cs="Trebuchet MS"/>
        </w:rPr>
        <w:t>le propriétaire</w:t>
      </w:r>
      <w:r>
        <w:rPr>
          <w:rFonts w:ascii="Trebuchet MS" w:eastAsia="Trebuchet MS" w:hAnsi="Trebuchet MS" w:cs="Trebuchet MS"/>
        </w:rPr>
        <w:t xml:space="preserve"> aura le droit d’affecter la garantie à la remise en état du bien. </w:t>
      </w:r>
    </w:p>
    <w:p w14:paraId="436C6238" w14:textId="77777777" w:rsidR="00D97FD3" w:rsidRDefault="00D97FD3" w:rsidP="00D97FD3">
      <w:pPr>
        <w:ind w:firstLine="15"/>
        <w:jc w:val="both"/>
      </w:pPr>
      <w:r>
        <w:rPr>
          <w:rFonts w:ascii="Trebuchet MS" w:eastAsia="Trebuchet MS" w:hAnsi="Trebuchet MS" w:cs="Trebuchet MS"/>
        </w:rPr>
        <w:t xml:space="preserve">Cette garantie sera restituée dès que l’état des lieux de sortie est dressé et ne contient plus de remarques.  </w:t>
      </w:r>
    </w:p>
    <w:p w14:paraId="3000DB08" w14:textId="77777777" w:rsidR="00D97FD3" w:rsidRDefault="00D97FD3" w:rsidP="00D97FD3">
      <w:pPr>
        <w:jc w:val="both"/>
      </w:pPr>
      <w:r>
        <w:rPr>
          <w:rFonts w:ascii="Trebuchet MS" w:eastAsia="Trebuchet MS" w:hAnsi="Trebuchet MS" w:cs="Trebuchet MS"/>
        </w:rPr>
        <w:t xml:space="preserve"> </w:t>
      </w:r>
    </w:p>
    <w:p w14:paraId="2BDF8FD5" w14:textId="77777777" w:rsidR="00D97FD3" w:rsidRDefault="00D97FD3" w:rsidP="00D97FD3">
      <w:pPr>
        <w:pStyle w:val="Paragraphedeliste"/>
        <w:numPr>
          <w:ilvl w:val="0"/>
          <w:numId w:val="19"/>
        </w:numPr>
        <w:rPr>
          <w:rFonts w:eastAsiaTheme="minorEastAsia"/>
          <w:b/>
          <w:bCs/>
        </w:rPr>
      </w:pPr>
      <w:r>
        <w:rPr>
          <w:rFonts w:ascii="Trebuchet MS" w:eastAsia="Trebuchet MS" w:hAnsi="Trebuchet MS" w:cs="Trebuchet MS"/>
          <w:b/>
          <w:bCs/>
        </w:rPr>
        <w:t xml:space="preserve">Fin d’occupation </w:t>
      </w:r>
    </w:p>
    <w:p w14:paraId="3A9DB49F" w14:textId="1BD3C1BB" w:rsidR="00D97FD3" w:rsidRDefault="00D97FD3" w:rsidP="00D97FD3">
      <w:pPr>
        <w:jc w:val="both"/>
      </w:pPr>
      <w:r>
        <w:rPr>
          <w:rFonts w:ascii="Trebuchet MS" w:eastAsia="Trebuchet MS" w:hAnsi="Trebuchet MS" w:cs="Trebuchet MS"/>
        </w:rPr>
        <w:t xml:space="preserve">Au terme de l’occupation, l’occupant rendra le Bien vide de tout matériel et de tout détritus, laissant le Bien en son </w:t>
      </w:r>
      <w:proofErr w:type="spellStart"/>
      <w:r>
        <w:rPr>
          <w:rFonts w:ascii="Trebuchet MS" w:eastAsia="Trebuchet MS" w:hAnsi="Trebuchet MS" w:cs="Trebuchet MS"/>
        </w:rPr>
        <w:t>pristin</w:t>
      </w:r>
      <w:proofErr w:type="spellEnd"/>
      <w:r>
        <w:rPr>
          <w:rFonts w:ascii="Trebuchet MS" w:eastAsia="Trebuchet MS" w:hAnsi="Trebuchet MS" w:cs="Trebuchet MS"/>
        </w:rPr>
        <w:t xml:space="preserve"> état, sauf les éventuels travaux réalisés avec l'accord d</w:t>
      </w:r>
      <w:r w:rsidR="00A60312">
        <w:rPr>
          <w:rFonts w:ascii="Trebuchet MS" w:eastAsia="Trebuchet MS" w:hAnsi="Trebuchet MS" w:cs="Trebuchet MS"/>
        </w:rPr>
        <w:t>u propriétaire</w:t>
      </w:r>
      <w:r>
        <w:rPr>
          <w:rFonts w:ascii="Trebuchet MS" w:eastAsia="Trebuchet MS" w:hAnsi="Trebuchet MS" w:cs="Trebuchet MS"/>
        </w:rPr>
        <w:t xml:space="preserve">, lesquels deviendront </w:t>
      </w:r>
      <w:r w:rsidR="00A60312">
        <w:rPr>
          <w:rFonts w:ascii="Trebuchet MS" w:eastAsia="Trebuchet MS" w:hAnsi="Trebuchet MS" w:cs="Trebuchet MS"/>
        </w:rPr>
        <w:t xml:space="preserve">sa </w:t>
      </w:r>
      <w:r>
        <w:rPr>
          <w:rFonts w:ascii="Trebuchet MS" w:eastAsia="Trebuchet MS" w:hAnsi="Trebuchet MS" w:cs="Trebuchet MS"/>
        </w:rPr>
        <w:t>propriété par accession et sans compensation de la part d</w:t>
      </w:r>
      <w:r w:rsidR="00A60312">
        <w:rPr>
          <w:rFonts w:ascii="Trebuchet MS" w:eastAsia="Trebuchet MS" w:hAnsi="Trebuchet MS" w:cs="Trebuchet MS"/>
        </w:rPr>
        <w:t>u propriétaire envers l’occupant</w:t>
      </w:r>
      <w:r>
        <w:rPr>
          <w:rFonts w:ascii="Trebuchet MS" w:eastAsia="Trebuchet MS" w:hAnsi="Trebuchet MS" w:cs="Trebuchet MS"/>
        </w:rPr>
        <w:t>. A la demande d</w:t>
      </w:r>
      <w:r w:rsidR="00A60312">
        <w:rPr>
          <w:rFonts w:ascii="Trebuchet MS" w:eastAsia="Trebuchet MS" w:hAnsi="Trebuchet MS" w:cs="Trebuchet MS"/>
        </w:rPr>
        <w:t>u propriétaire</w:t>
      </w:r>
      <w:r>
        <w:rPr>
          <w:rFonts w:ascii="Trebuchet MS" w:eastAsia="Trebuchet MS" w:hAnsi="Trebuchet MS" w:cs="Trebuchet MS"/>
        </w:rPr>
        <w:t xml:space="preserve">, l’occupant laissera les compteurs ouverts. Si le bien n’est pas entièrement vide, </w:t>
      </w:r>
      <w:r w:rsidR="00A60312">
        <w:rPr>
          <w:rFonts w:ascii="Trebuchet MS" w:eastAsia="Trebuchet MS" w:hAnsi="Trebuchet MS" w:cs="Trebuchet MS"/>
        </w:rPr>
        <w:t>le propriétaire</w:t>
      </w:r>
      <w:r>
        <w:rPr>
          <w:rFonts w:ascii="Trebuchet MS" w:eastAsia="Trebuchet MS" w:hAnsi="Trebuchet MS" w:cs="Trebuchet MS"/>
        </w:rPr>
        <w:t xml:space="preserve"> a le droit de le faire vider par un professionnel aux frais de l’occupant.  </w:t>
      </w:r>
    </w:p>
    <w:p w14:paraId="4F271439" w14:textId="77777777" w:rsidR="00D97FD3" w:rsidRDefault="00D97FD3" w:rsidP="00D97FD3">
      <w:pPr>
        <w:jc w:val="both"/>
      </w:pPr>
      <w:r>
        <w:rPr>
          <w:rFonts w:ascii="Trebuchet MS" w:eastAsia="Trebuchet MS" w:hAnsi="Trebuchet MS" w:cs="Trebuchet MS"/>
        </w:rPr>
        <w:t xml:space="preserve">Un état des lieux de sortie sera dressé à ce moment-là entre les parties ou à défaut par un expert, aux frais partagés entre les deux parties. </w:t>
      </w:r>
    </w:p>
    <w:p w14:paraId="293FAE18" w14:textId="77777777" w:rsidR="00D97FD3" w:rsidRDefault="00D97FD3" w:rsidP="00D97FD3">
      <w:pPr>
        <w:jc w:val="both"/>
      </w:pPr>
      <w:r>
        <w:rPr>
          <w:rFonts w:ascii="Trebuchet MS" w:eastAsia="Trebuchet MS" w:hAnsi="Trebuchet MS" w:cs="Trebuchet MS"/>
        </w:rPr>
        <w:t xml:space="preserve">Avant la fin de la convention, les parties visiteront les lieux ensemble à une ou plusieurs date(s) convenue(s) entre eux, afin de pouvoir vérifier que les obligations reprises dans la présente convention sont remplies. L’occupant devra remettre les clés du Bien à cette occasion. </w:t>
      </w:r>
    </w:p>
    <w:p w14:paraId="0B068AF7" w14:textId="77777777" w:rsidR="00D97FD3" w:rsidRDefault="00D97FD3" w:rsidP="00D97FD3">
      <w:pPr>
        <w:jc w:val="both"/>
      </w:pPr>
      <w:r>
        <w:rPr>
          <w:rFonts w:ascii="Trebuchet MS" w:eastAsia="Trebuchet MS" w:hAnsi="Trebuchet MS" w:cs="Trebuchet MS"/>
        </w:rPr>
        <w:t xml:space="preserve"> </w:t>
      </w:r>
    </w:p>
    <w:p w14:paraId="150DDAB5" w14:textId="77777777" w:rsidR="00D97FD3" w:rsidRDefault="00D97FD3" w:rsidP="00D97FD3">
      <w:pPr>
        <w:pStyle w:val="Paragraphedeliste"/>
        <w:numPr>
          <w:ilvl w:val="0"/>
          <w:numId w:val="20"/>
        </w:numPr>
        <w:rPr>
          <w:rFonts w:eastAsiaTheme="minorEastAsia"/>
          <w:b/>
          <w:bCs/>
        </w:rPr>
      </w:pPr>
      <w:r>
        <w:rPr>
          <w:rFonts w:ascii="Trebuchet MS" w:eastAsia="Trebuchet MS" w:hAnsi="Trebuchet MS" w:cs="Trebuchet MS"/>
          <w:b/>
          <w:bCs/>
        </w:rPr>
        <w:t xml:space="preserve">Clauses pénales </w:t>
      </w:r>
    </w:p>
    <w:p w14:paraId="4F8C1557" w14:textId="77777777" w:rsidR="00D97FD3" w:rsidRDefault="00D97FD3" w:rsidP="00D97FD3">
      <w:pPr>
        <w:jc w:val="both"/>
      </w:pPr>
      <w:r>
        <w:rPr>
          <w:rFonts w:ascii="Trebuchet MS" w:eastAsia="Trebuchet MS" w:hAnsi="Trebuchet MS" w:cs="Trebuchet MS"/>
        </w:rPr>
        <w:t xml:space="preserve">L’occupant n’ayant pas quitté les lieux à la fin du contrat conformément à l’article 4 et 19 de la présente convention, sera redevable sans mise en demeure préalable, d’une pénalité de 50€ par jour de retard et s’expose à des poursuites judiciaires pour réparer le dommage causé par une occupation violant la présente convention. </w:t>
      </w:r>
    </w:p>
    <w:p w14:paraId="4C1B7E4D" w14:textId="5632B607" w:rsidR="00D97FD3" w:rsidRDefault="00D97FD3" w:rsidP="00D97FD3">
      <w:pPr>
        <w:jc w:val="both"/>
        <w:rPr>
          <w:rFonts w:ascii="Trebuchet MS" w:eastAsia="Trebuchet MS" w:hAnsi="Trebuchet MS" w:cs="Trebuchet MS"/>
        </w:rPr>
      </w:pPr>
      <w:r>
        <w:rPr>
          <w:rFonts w:ascii="Trebuchet MS" w:eastAsia="Trebuchet MS" w:hAnsi="Trebuchet MS" w:cs="Trebuchet MS"/>
        </w:rPr>
        <w:t xml:space="preserve">  </w:t>
      </w:r>
    </w:p>
    <w:p w14:paraId="727E146A" w14:textId="77777777" w:rsidR="00E63E6B" w:rsidRDefault="00E63E6B" w:rsidP="00D97FD3">
      <w:pPr>
        <w:jc w:val="both"/>
      </w:pPr>
    </w:p>
    <w:p w14:paraId="55C925B1" w14:textId="77777777" w:rsidR="00D97FD3" w:rsidRDefault="00D97FD3" w:rsidP="00D97FD3">
      <w:pPr>
        <w:pStyle w:val="Paragraphedeliste"/>
        <w:numPr>
          <w:ilvl w:val="0"/>
          <w:numId w:val="20"/>
        </w:numPr>
        <w:rPr>
          <w:rFonts w:eastAsiaTheme="minorEastAsia"/>
          <w:b/>
          <w:bCs/>
        </w:rPr>
      </w:pPr>
      <w:r>
        <w:rPr>
          <w:rFonts w:ascii="Trebuchet MS" w:eastAsia="Trebuchet MS" w:hAnsi="Trebuchet MS" w:cs="Trebuchet MS"/>
          <w:b/>
          <w:bCs/>
          <w:lang w:val="nl"/>
        </w:rPr>
        <w:t>Contact</w:t>
      </w:r>
      <w:r>
        <w:rPr>
          <w:rFonts w:ascii="Arial" w:eastAsia="Arial" w:hAnsi="Arial" w:cs="Arial"/>
          <w:b/>
          <w:bCs/>
          <w:lang w:val="nl"/>
        </w:rPr>
        <w:t> </w:t>
      </w:r>
      <w:r>
        <w:rPr>
          <w:rFonts w:ascii="Trebuchet MS" w:eastAsia="Trebuchet MS" w:hAnsi="Trebuchet MS" w:cs="Trebuchet MS"/>
          <w:b/>
          <w:bCs/>
          <w:lang w:val="nl-NL"/>
        </w:rPr>
        <w:t xml:space="preserve"> </w:t>
      </w:r>
    </w:p>
    <w:p w14:paraId="20B7C959" w14:textId="77777777" w:rsidR="00D97FD3" w:rsidRDefault="00D97FD3" w:rsidP="00D97FD3">
      <w:pPr>
        <w:jc w:val="both"/>
      </w:pPr>
      <w:r>
        <w:rPr>
          <w:rFonts w:ascii="Trebuchet MS" w:eastAsia="Trebuchet MS" w:hAnsi="Trebuchet MS" w:cs="Trebuchet MS"/>
        </w:rPr>
        <w:t>Pour l’exécution de la présente convention, les personnes de contact sont</w:t>
      </w:r>
      <w:r>
        <w:rPr>
          <w:rFonts w:ascii="Arial" w:eastAsia="Arial" w:hAnsi="Arial" w:cs="Arial"/>
        </w:rPr>
        <w:t> </w:t>
      </w:r>
      <w:r>
        <w:rPr>
          <w:rFonts w:ascii="Trebuchet MS" w:eastAsia="Trebuchet MS" w:hAnsi="Trebuchet MS" w:cs="Trebuchet MS"/>
        </w:rPr>
        <w:t>:</w:t>
      </w:r>
      <w:r>
        <w:rPr>
          <w:rFonts w:ascii="Arial" w:eastAsia="Arial" w:hAnsi="Arial" w:cs="Arial"/>
        </w:rPr>
        <w:t> </w:t>
      </w:r>
      <w:r>
        <w:rPr>
          <w:rFonts w:ascii="Trebuchet MS" w:eastAsia="Trebuchet MS" w:hAnsi="Trebuchet MS" w:cs="Trebuchet MS"/>
        </w:rPr>
        <w:t xml:space="preserve"> </w:t>
      </w:r>
    </w:p>
    <w:p w14:paraId="45B43133" w14:textId="77777777" w:rsidR="00D97FD3" w:rsidRDefault="00D97FD3" w:rsidP="00D97FD3">
      <w:pPr>
        <w:jc w:val="both"/>
      </w:pPr>
      <w:r>
        <w:rPr>
          <w:rFonts w:ascii="Trebuchet MS" w:eastAsia="Trebuchet MS" w:hAnsi="Trebuchet MS" w:cs="Trebuchet MS"/>
        </w:rPr>
        <w:t xml:space="preserve"> </w:t>
      </w:r>
    </w:p>
    <w:p w14:paraId="2CD05183" w14:textId="72F8617E" w:rsidR="00D97FD3" w:rsidRPr="00A60312" w:rsidRDefault="00D97FD3" w:rsidP="00D97FD3">
      <w:pPr>
        <w:jc w:val="both"/>
        <w:rPr>
          <w:highlight w:val="yellow"/>
        </w:rPr>
      </w:pPr>
      <w:r w:rsidRPr="00A60312">
        <w:rPr>
          <w:rFonts w:ascii="Trebuchet MS" w:eastAsia="Trebuchet MS" w:hAnsi="Trebuchet MS" w:cs="Trebuchet MS"/>
          <w:highlight w:val="yellow"/>
        </w:rPr>
        <w:t xml:space="preserve">Pour </w:t>
      </w:r>
      <w:r w:rsidR="00A60312" w:rsidRPr="00A60312">
        <w:rPr>
          <w:rFonts w:ascii="Trebuchet MS" w:eastAsia="Trebuchet MS" w:hAnsi="Trebuchet MS" w:cs="Trebuchet MS"/>
          <w:highlight w:val="yellow"/>
        </w:rPr>
        <w:t>le propriétaire</w:t>
      </w:r>
      <w:r w:rsidRPr="00A60312">
        <w:rPr>
          <w:rFonts w:ascii="Trebuchet MS" w:eastAsia="Trebuchet MS" w:hAnsi="Trebuchet MS" w:cs="Trebuchet MS"/>
          <w:highlight w:val="yellow"/>
        </w:rPr>
        <w:t xml:space="preserve"> :</w:t>
      </w:r>
    </w:p>
    <w:p w14:paraId="4ED3DC37" w14:textId="15D53D9E" w:rsidR="00D97FD3" w:rsidRPr="00A60312" w:rsidRDefault="00A60312" w:rsidP="00D97FD3">
      <w:pPr>
        <w:jc w:val="both"/>
        <w:rPr>
          <w:highlight w:val="yellow"/>
        </w:rPr>
      </w:pPr>
      <w:r w:rsidRPr="00A60312">
        <w:rPr>
          <w:rFonts w:ascii="Trebuchet MS" w:eastAsia="Trebuchet MS" w:hAnsi="Trebuchet MS" w:cs="Trebuchet MS"/>
          <w:highlight w:val="yellow"/>
        </w:rPr>
        <w:t>Nom Prénom</w:t>
      </w:r>
    </w:p>
    <w:p w14:paraId="30B40AB7" w14:textId="75BBD826" w:rsidR="00D97FD3" w:rsidRPr="00A60312" w:rsidRDefault="00D97FD3" w:rsidP="00D97FD3">
      <w:pPr>
        <w:jc w:val="both"/>
        <w:rPr>
          <w:highlight w:val="yellow"/>
        </w:rPr>
      </w:pPr>
      <w:r w:rsidRPr="00A60312">
        <w:rPr>
          <w:rFonts w:ascii="Trebuchet MS" w:eastAsia="Trebuchet MS" w:hAnsi="Trebuchet MS" w:cs="Trebuchet MS"/>
          <w:highlight w:val="yellow"/>
        </w:rPr>
        <w:t>Mail :</w:t>
      </w:r>
      <w:r w:rsidR="00A60312" w:rsidRPr="00A60312">
        <w:rPr>
          <w:highlight w:val="yellow"/>
        </w:rPr>
        <w:t xml:space="preserve"> </w:t>
      </w:r>
    </w:p>
    <w:p w14:paraId="060BD511" w14:textId="3CE3C10C" w:rsidR="00D97FD3" w:rsidRDefault="00D97FD3" w:rsidP="00D97FD3">
      <w:pPr>
        <w:jc w:val="both"/>
      </w:pPr>
      <w:r w:rsidRPr="00A60312">
        <w:rPr>
          <w:rFonts w:ascii="Trebuchet MS" w:eastAsia="Trebuchet MS" w:hAnsi="Trebuchet MS" w:cs="Trebuchet MS"/>
          <w:highlight w:val="yellow"/>
        </w:rPr>
        <w:t>GSM :</w:t>
      </w:r>
      <w:r>
        <w:rPr>
          <w:rFonts w:ascii="Trebuchet MS" w:eastAsia="Trebuchet MS" w:hAnsi="Trebuchet MS" w:cs="Trebuchet MS"/>
        </w:rPr>
        <w:t xml:space="preserve"> </w:t>
      </w:r>
    </w:p>
    <w:p w14:paraId="0EF9A4B3" w14:textId="77777777" w:rsidR="00D97FD3" w:rsidRDefault="00D97FD3" w:rsidP="00D97FD3">
      <w:pPr>
        <w:jc w:val="both"/>
      </w:pPr>
      <w:r>
        <w:rPr>
          <w:rFonts w:ascii="Trebuchet MS" w:eastAsia="Trebuchet MS" w:hAnsi="Trebuchet MS" w:cs="Trebuchet MS"/>
        </w:rPr>
        <w:t xml:space="preserve"> </w:t>
      </w:r>
    </w:p>
    <w:p w14:paraId="164DC1D0" w14:textId="0871BF15" w:rsidR="00D97FD3" w:rsidRDefault="00D97FD3" w:rsidP="00D97FD3">
      <w:pPr>
        <w:jc w:val="both"/>
      </w:pPr>
      <w:r>
        <w:rPr>
          <w:rFonts w:ascii="Trebuchet MS" w:eastAsia="Trebuchet MS" w:hAnsi="Trebuchet MS" w:cs="Trebuchet MS"/>
        </w:rPr>
        <w:t xml:space="preserve"> </w:t>
      </w:r>
    </w:p>
    <w:p w14:paraId="401115F7" w14:textId="04BAABBC" w:rsidR="00D97FD3" w:rsidRPr="0079428C" w:rsidRDefault="00D97FD3" w:rsidP="00D97FD3">
      <w:pPr>
        <w:jc w:val="both"/>
        <w:rPr>
          <w:highlight w:val="yellow"/>
        </w:rPr>
      </w:pPr>
      <w:r w:rsidRPr="0079428C">
        <w:rPr>
          <w:rFonts w:ascii="Trebuchet MS" w:eastAsia="Trebuchet MS" w:hAnsi="Trebuchet MS" w:cs="Trebuchet MS"/>
          <w:highlight w:val="yellow"/>
        </w:rPr>
        <w:t>Pour</w:t>
      </w:r>
      <w:r w:rsidR="004C7415" w:rsidRPr="0079428C">
        <w:rPr>
          <w:rFonts w:ascii="Trebuchet MS" w:eastAsia="Trebuchet MS" w:hAnsi="Trebuchet MS" w:cs="Trebuchet MS"/>
          <w:highlight w:val="yellow"/>
        </w:rPr>
        <w:t xml:space="preserve"> </w:t>
      </w:r>
      <w:r w:rsidR="00A60312">
        <w:rPr>
          <w:rFonts w:ascii="Trebuchet MS" w:eastAsia="Trebuchet MS" w:hAnsi="Trebuchet MS" w:cs="Trebuchet MS"/>
          <w:highlight w:val="yellow"/>
        </w:rPr>
        <w:t xml:space="preserve">l’occupant </w:t>
      </w:r>
      <w:r w:rsidRPr="0079428C">
        <w:rPr>
          <w:rFonts w:ascii="Trebuchet MS" w:eastAsia="Trebuchet MS" w:hAnsi="Trebuchet MS" w:cs="Trebuchet MS"/>
          <w:highlight w:val="yellow"/>
        </w:rPr>
        <w:t xml:space="preserve">: </w:t>
      </w:r>
    </w:p>
    <w:p w14:paraId="6A84708E" w14:textId="4539EF48" w:rsidR="00D97FD3" w:rsidRDefault="00A60312" w:rsidP="00D97FD3">
      <w:pPr>
        <w:jc w:val="both"/>
      </w:pPr>
      <w:r w:rsidRPr="00A60312">
        <w:rPr>
          <w:rFonts w:ascii="Trebuchet MS" w:eastAsia="Trebuchet MS" w:hAnsi="Trebuchet MS" w:cs="Trebuchet MS"/>
          <w:highlight w:val="yellow"/>
        </w:rPr>
        <w:t>Nom</w:t>
      </w:r>
      <w:r>
        <w:rPr>
          <w:rFonts w:ascii="Trebuchet MS" w:eastAsia="Trebuchet MS" w:hAnsi="Trebuchet MS" w:cs="Trebuchet MS"/>
        </w:rPr>
        <w:t xml:space="preserve"> </w:t>
      </w:r>
    </w:p>
    <w:p w14:paraId="75DEF0E4" w14:textId="7F250E9C" w:rsidR="00D97FD3" w:rsidRPr="000A0ECA" w:rsidRDefault="00D97FD3" w:rsidP="00D97FD3">
      <w:pPr>
        <w:jc w:val="both"/>
        <w:rPr>
          <w:highlight w:val="yellow"/>
        </w:rPr>
      </w:pPr>
      <w:r w:rsidRPr="000A0ECA">
        <w:rPr>
          <w:rFonts w:ascii="Trebuchet MS" w:eastAsia="Trebuchet MS" w:hAnsi="Trebuchet MS" w:cs="Trebuchet MS"/>
          <w:highlight w:val="yellow"/>
        </w:rPr>
        <w:t xml:space="preserve">Mail : </w:t>
      </w:r>
    </w:p>
    <w:p w14:paraId="04CC5DF5" w14:textId="4631CA27" w:rsidR="00D97FD3" w:rsidRDefault="00D97FD3" w:rsidP="00D97FD3">
      <w:pPr>
        <w:jc w:val="both"/>
      </w:pPr>
      <w:r w:rsidRPr="000A0ECA">
        <w:rPr>
          <w:rFonts w:ascii="Trebuchet MS" w:eastAsia="Trebuchet MS" w:hAnsi="Trebuchet MS" w:cs="Trebuchet MS"/>
          <w:highlight w:val="yellow"/>
        </w:rPr>
        <w:t xml:space="preserve">GSM : </w:t>
      </w:r>
    </w:p>
    <w:p w14:paraId="2F3D2EB0" w14:textId="77777777" w:rsidR="00D97FD3" w:rsidRDefault="00D97FD3" w:rsidP="00D97FD3">
      <w:pPr>
        <w:jc w:val="both"/>
      </w:pPr>
      <w:r>
        <w:rPr>
          <w:rFonts w:ascii="Trebuchet MS" w:eastAsia="Trebuchet MS" w:hAnsi="Trebuchet MS" w:cs="Trebuchet MS"/>
        </w:rPr>
        <w:t xml:space="preserve"> </w:t>
      </w:r>
    </w:p>
    <w:p w14:paraId="5934CFA2" w14:textId="77777777" w:rsidR="00D97FD3" w:rsidRDefault="00D97FD3" w:rsidP="00D97FD3">
      <w:pPr>
        <w:jc w:val="both"/>
      </w:pPr>
      <w:r>
        <w:rPr>
          <w:rFonts w:ascii="Trebuchet MS" w:eastAsia="Trebuchet MS" w:hAnsi="Trebuchet MS" w:cs="Trebuchet MS"/>
        </w:rPr>
        <w:t xml:space="preserve"> </w:t>
      </w:r>
    </w:p>
    <w:p w14:paraId="5A0E4E72" w14:textId="77777777" w:rsidR="00D97FD3" w:rsidRDefault="00D97FD3" w:rsidP="00D97FD3">
      <w:pPr>
        <w:pStyle w:val="Paragraphedeliste"/>
        <w:numPr>
          <w:ilvl w:val="0"/>
          <w:numId w:val="20"/>
        </w:numPr>
        <w:rPr>
          <w:rFonts w:ascii="Trebuchet MS" w:eastAsia="Trebuchet MS" w:hAnsi="Trebuchet MS" w:cs="Trebuchet MS"/>
        </w:rPr>
      </w:pPr>
      <w:r>
        <w:rPr>
          <w:rFonts w:ascii="Trebuchet MS" w:eastAsia="Trebuchet MS" w:hAnsi="Trebuchet MS" w:cs="Trebuchet MS"/>
        </w:rPr>
        <w:t xml:space="preserve">Litiges </w:t>
      </w:r>
    </w:p>
    <w:p w14:paraId="71E44806" w14:textId="77777777" w:rsidR="00D97FD3" w:rsidRDefault="00D97FD3" w:rsidP="00D97FD3">
      <w:pPr>
        <w:jc w:val="both"/>
      </w:pPr>
      <w:r>
        <w:rPr>
          <w:rFonts w:ascii="Trebuchet MS" w:eastAsia="Trebuchet MS" w:hAnsi="Trebuchet MS" w:cs="Trebuchet MS"/>
        </w:rPr>
        <w:t xml:space="preserve">En cas de litiges, les tribunaux de Bruxelles sont exclusivement compétents. </w:t>
      </w:r>
    </w:p>
    <w:p w14:paraId="5DABFB80" w14:textId="77777777" w:rsidR="00D97FD3" w:rsidRDefault="00D97FD3" w:rsidP="00D97FD3">
      <w:pPr>
        <w:jc w:val="both"/>
        <w:rPr>
          <w:rFonts w:ascii="Trebuchet MS" w:eastAsia="Trebuchet MS" w:hAnsi="Trebuchet MS" w:cs="Trebuchet MS"/>
        </w:rPr>
      </w:pPr>
    </w:p>
    <w:p w14:paraId="37B38A4F" w14:textId="77777777" w:rsidR="00D97FD3" w:rsidRDefault="00D97FD3" w:rsidP="00D97FD3">
      <w:pPr>
        <w:jc w:val="both"/>
        <w:rPr>
          <w:rFonts w:ascii="Trebuchet MS" w:eastAsia="Trebuchet MS" w:hAnsi="Trebuchet MS" w:cs="Trebuchet MS"/>
        </w:rPr>
      </w:pPr>
    </w:p>
    <w:p w14:paraId="7DCDC9EB" w14:textId="77777777" w:rsidR="00D97FD3" w:rsidRDefault="00D97FD3" w:rsidP="00D97FD3">
      <w:pPr>
        <w:jc w:val="both"/>
      </w:pPr>
      <w:r>
        <w:rPr>
          <w:rFonts w:ascii="Trebuchet MS" w:eastAsia="Trebuchet MS" w:hAnsi="Trebuchet MS" w:cs="Trebuchet MS"/>
        </w:rPr>
        <w:t xml:space="preserve">Fait en deux exemplaires, à Bruxelles, le ……………………………………, chaque partie reconnaissant avoir retiré le sien. </w:t>
      </w:r>
    </w:p>
    <w:p w14:paraId="5AC84710" w14:textId="77777777" w:rsidR="00D97FD3" w:rsidRDefault="00D97FD3" w:rsidP="00D97FD3">
      <w:pPr>
        <w:jc w:val="both"/>
      </w:pPr>
      <w:r>
        <w:rPr>
          <w:rFonts w:ascii="Trebuchet MS" w:eastAsia="Trebuchet MS" w:hAnsi="Trebuchet MS" w:cs="Trebuchet MS"/>
        </w:rPr>
        <w:t xml:space="preserve"> </w:t>
      </w:r>
    </w:p>
    <w:p w14:paraId="189488C0" w14:textId="1865F3B7" w:rsidR="00D97FD3" w:rsidRPr="00A60312" w:rsidRDefault="00D97FD3" w:rsidP="00D97FD3">
      <w:pPr>
        <w:jc w:val="both"/>
      </w:pPr>
    </w:p>
    <w:p w14:paraId="154EFF93" w14:textId="77777777" w:rsidR="00D97FD3" w:rsidRDefault="00D97FD3" w:rsidP="00D97FD3">
      <w:pPr>
        <w:jc w:val="both"/>
        <w:rPr>
          <w:rFonts w:ascii="Trebuchet MS" w:eastAsia="Trebuchet MS" w:hAnsi="Trebuchet MS" w:cs="Trebuchet MS"/>
        </w:rPr>
      </w:pPr>
    </w:p>
    <w:p w14:paraId="12AF6B5E" w14:textId="2A3A6C8B" w:rsidR="00D97FD3" w:rsidRDefault="00D97FD3" w:rsidP="00D97FD3">
      <w:pPr>
        <w:jc w:val="both"/>
      </w:pPr>
      <w:r>
        <w:rPr>
          <w:rFonts w:ascii="Trebuchet MS" w:eastAsia="Trebuchet MS" w:hAnsi="Trebuchet MS" w:cs="Trebuchet MS"/>
        </w:rPr>
        <w:t xml:space="preserve">Pour </w:t>
      </w:r>
      <w:r w:rsidR="00A60312">
        <w:rPr>
          <w:rFonts w:ascii="Trebuchet MS" w:eastAsia="Trebuchet MS" w:hAnsi="Trebuchet MS" w:cs="Trebuchet MS"/>
        </w:rPr>
        <w:t>le propriétaire</w:t>
      </w:r>
      <w:r>
        <w:rPr>
          <w:rFonts w:ascii="Trebuchet MS" w:eastAsia="Trebuchet MS" w:hAnsi="Trebuchet MS" w:cs="Trebuchet MS"/>
        </w:rPr>
        <w:t>,</w:t>
      </w:r>
    </w:p>
    <w:p w14:paraId="6EB6BB21" w14:textId="34ACDF8F" w:rsidR="00D97FD3" w:rsidRDefault="00A60312" w:rsidP="00D97FD3">
      <w:pPr>
        <w:jc w:val="both"/>
      </w:pPr>
      <w:r w:rsidRPr="00A60312">
        <w:rPr>
          <w:rFonts w:ascii="Trebuchet MS" w:eastAsia="Trebuchet MS" w:hAnsi="Trebuchet MS" w:cs="Trebuchet MS"/>
          <w:highlight w:val="yellow"/>
        </w:rPr>
        <w:t>Nom Prénom</w:t>
      </w:r>
    </w:p>
    <w:p w14:paraId="7335D3DA" w14:textId="77777777" w:rsidR="00D97FD3" w:rsidRDefault="00D97FD3" w:rsidP="00D97FD3">
      <w:pPr>
        <w:jc w:val="both"/>
      </w:pPr>
      <w:r>
        <w:rPr>
          <w:rFonts w:ascii="Trebuchet MS" w:eastAsia="Trebuchet MS" w:hAnsi="Trebuchet MS" w:cs="Trebuchet MS"/>
        </w:rPr>
        <w:t xml:space="preserve"> </w:t>
      </w:r>
    </w:p>
    <w:p w14:paraId="730D3D91" w14:textId="77777777" w:rsidR="00D97FD3" w:rsidRDefault="00D97FD3" w:rsidP="00D97FD3">
      <w:pPr>
        <w:jc w:val="both"/>
      </w:pPr>
      <w:r>
        <w:rPr>
          <w:rFonts w:ascii="Trebuchet MS" w:eastAsia="Trebuchet MS" w:hAnsi="Trebuchet MS" w:cs="Trebuchet MS"/>
        </w:rPr>
        <w:t xml:space="preserve"> </w:t>
      </w:r>
    </w:p>
    <w:p w14:paraId="38C56F4D" w14:textId="2A2FEFE1" w:rsidR="00D97FD3" w:rsidRDefault="00D97FD3" w:rsidP="00D97FD3">
      <w:pPr>
        <w:jc w:val="both"/>
      </w:pPr>
      <w:r>
        <w:rPr>
          <w:rFonts w:ascii="Trebuchet MS" w:eastAsia="Trebuchet MS" w:hAnsi="Trebuchet MS" w:cs="Trebuchet MS"/>
        </w:rPr>
        <w:t xml:space="preserve"> </w:t>
      </w:r>
    </w:p>
    <w:p w14:paraId="094BB8FD" w14:textId="77777777" w:rsidR="00D97FD3" w:rsidRDefault="00D97FD3" w:rsidP="00D97FD3">
      <w:pPr>
        <w:jc w:val="both"/>
      </w:pPr>
      <w:r>
        <w:rPr>
          <w:rFonts w:ascii="Trebuchet MS" w:eastAsia="Trebuchet MS" w:hAnsi="Trebuchet MS" w:cs="Trebuchet MS"/>
        </w:rPr>
        <w:t xml:space="preserve"> </w:t>
      </w:r>
    </w:p>
    <w:p w14:paraId="3904777C" w14:textId="77D6769B" w:rsidR="00D97FD3" w:rsidRPr="0051146B" w:rsidRDefault="00D97FD3" w:rsidP="00D97FD3">
      <w:pPr>
        <w:jc w:val="both"/>
        <w:rPr>
          <w:highlight w:val="yellow"/>
        </w:rPr>
      </w:pPr>
      <w:r w:rsidRPr="0051146B">
        <w:rPr>
          <w:rFonts w:ascii="Trebuchet MS" w:eastAsia="Trebuchet MS" w:hAnsi="Trebuchet MS" w:cs="Trebuchet MS"/>
          <w:highlight w:val="yellow"/>
        </w:rPr>
        <w:t>Pour l’occupant,</w:t>
      </w:r>
    </w:p>
    <w:p w14:paraId="240DD9E5" w14:textId="0DCFC2D6" w:rsidR="00224BA7" w:rsidRDefault="00A60312" w:rsidP="00A60312">
      <w:pPr>
        <w:jc w:val="both"/>
      </w:pPr>
      <w:r w:rsidRPr="00A60312">
        <w:rPr>
          <w:rFonts w:ascii="Trebuchet MS" w:eastAsia="Trebuchet MS" w:hAnsi="Trebuchet MS" w:cs="Trebuchet MS"/>
          <w:highlight w:val="yellow"/>
        </w:rPr>
        <w:t>Nom Prénom</w:t>
      </w:r>
    </w:p>
    <w:sectPr w:rsidR="00224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802"/>
    <w:multiLevelType w:val="hybridMultilevel"/>
    <w:tmpl w:val="71A67E2C"/>
    <w:lvl w:ilvl="0" w:tplc="F8BE55CE">
      <w:start w:val="6"/>
      <w:numFmt w:val="decimal"/>
      <w:lvlText w:val="%1."/>
      <w:lvlJc w:val="left"/>
      <w:pPr>
        <w:ind w:left="720" w:hanging="360"/>
      </w:pPr>
    </w:lvl>
    <w:lvl w:ilvl="1" w:tplc="3D3EF8BC">
      <w:start w:val="1"/>
      <w:numFmt w:val="lowerLetter"/>
      <w:lvlText w:val="%2."/>
      <w:lvlJc w:val="left"/>
      <w:pPr>
        <w:ind w:left="1440" w:hanging="360"/>
      </w:pPr>
    </w:lvl>
    <w:lvl w:ilvl="2" w:tplc="FACE7A48">
      <w:start w:val="1"/>
      <w:numFmt w:val="lowerRoman"/>
      <w:lvlText w:val="%3."/>
      <w:lvlJc w:val="right"/>
      <w:pPr>
        <w:ind w:left="2160" w:hanging="180"/>
      </w:pPr>
    </w:lvl>
    <w:lvl w:ilvl="3" w:tplc="7F7C1A30">
      <w:start w:val="1"/>
      <w:numFmt w:val="decimal"/>
      <w:lvlText w:val="%4."/>
      <w:lvlJc w:val="left"/>
      <w:pPr>
        <w:ind w:left="2880" w:hanging="360"/>
      </w:pPr>
    </w:lvl>
    <w:lvl w:ilvl="4" w:tplc="06705662">
      <w:start w:val="1"/>
      <w:numFmt w:val="lowerLetter"/>
      <w:lvlText w:val="%5."/>
      <w:lvlJc w:val="left"/>
      <w:pPr>
        <w:ind w:left="3600" w:hanging="360"/>
      </w:pPr>
    </w:lvl>
    <w:lvl w:ilvl="5" w:tplc="675E053E">
      <w:start w:val="1"/>
      <w:numFmt w:val="lowerRoman"/>
      <w:lvlText w:val="%6."/>
      <w:lvlJc w:val="right"/>
      <w:pPr>
        <w:ind w:left="4320" w:hanging="180"/>
      </w:pPr>
    </w:lvl>
    <w:lvl w:ilvl="6" w:tplc="6CB01688">
      <w:start w:val="1"/>
      <w:numFmt w:val="decimal"/>
      <w:lvlText w:val="%7."/>
      <w:lvlJc w:val="left"/>
      <w:pPr>
        <w:ind w:left="5040" w:hanging="360"/>
      </w:pPr>
    </w:lvl>
    <w:lvl w:ilvl="7" w:tplc="B04C008C">
      <w:start w:val="1"/>
      <w:numFmt w:val="lowerLetter"/>
      <w:lvlText w:val="%8."/>
      <w:lvlJc w:val="left"/>
      <w:pPr>
        <w:ind w:left="5760" w:hanging="360"/>
      </w:pPr>
    </w:lvl>
    <w:lvl w:ilvl="8" w:tplc="7DCC75D6">
      <w:start w:val="1"/>
      <w:numFmt w:val="lowerRoman"/>
      <w:lvlText w:val="%9."/>
      <w:lvlJc w:val="right"/>
      <w:pPr>
        <w:ind w:left="6480" w:hanging="180"/>
      </w:pPr>
    </w:lvl>
  </w:abstractNum>
  <w:abstractNum w:abstractNumId="1" w15:restartNumberingAfterBreak="0">
    <w:nsid w:val="10BB009F"/>
    <w:multiLevelType w:val="hybridMultilevel"/>
    <w:tmpl w:val="261425CA"/>
    <w:lvl w:ilvl="0" w:tplc="22CA2804">
      <w:start w:val="5"/>
      <w:numFmt w:val="decimal"/>
      <w:lvlText w:val="%1."/>
      <w:lvlJc w:val="left"/>
      <w:pPr>
        <w:ind w:left="720" w:hanging="360"/>
      </w:pPr>
    </w:lvl>
    <w:lvl w:ilvl="1" w:tplc="65003A36">
      <w:start w:val="1"/>
      <w:numFmt w:val="lowerLetter"/>
      <w:lvlText w:val="%2."/>
      <w:lvlJc w:val="left"/>
      <w:pPr>
        <w:ind w:left="1440" w:hanging="360"/>
      </w:pPr>
    </w:lvl>
    <w:lvl w:ilvl="2" w:tplc="7BEEF190">
      <w:start w:val="1"/>
      <w:numFmt w:val="lowerRoman"/>
      <w:lvlText w:val="%3."/>
      <w:lvlJc w:val="right"/>
      <w:pPr>
        <w:ind w:left="2160" w:hanging="180"/>
      </w:pPr>
    </w:lvl>
    <w:lvl w:ilvl="3" w:tplc="AFC24918">
      <w:start w:val="1"/>
      <w:numFmt w:val="decimal"/>
      <w:lvlText w:val="%4."/>
      <w:lvlJc w:val="left"/>
      <w:pPr>
        <w:ind w:left="2880" w:hanging="360"/>
      </w:pPr>
    </w:lvl>
    <w:lvl w:ilvl="4" w:tplc="8B0850FC">
      <w:start w:val="1"/>
      <w:numFmt w:val="lowerLetter"/>
      <w:lvlText w:val="%5."/>
      <w:lvlJc w:val="left"/>
      <w:pPr>
        <w:ind w:left="3600" w:hanging="360"/>
      </w:pPr>
    </w:lvl>
    <w:lvl w:ilvl="5" w:tplc="6AE09464">
      <w:start w:val="1"/>
      <w:numFmt w:val="lowerRoman"/>
      <w:lvlText w:val="%6."/>
      <w:lvlJc w:val="right"/>
      <w:pPr>
        <w:ind w:left="4320" w:hanging="180"/>
      </w:pPr>
    </w:lvl>
    <w:lvl w:ilvl="6" w:tplc="59745236">
      <w:start w:val="1"/>
      <w:numFmt w:val="decimal"/>
      <w:lvlText w:val="%7."/>
      <w:lvlJc w:val="left"/>
      <w:pPr>
        <w:ind w:left="5040" w:hanging="360"/>
      </w:pPr>
    </w:lvl>
    <w:lvl w:ilvl="7" w:tplc="3C3AC880">
      <w:start w:val="1"/>
      <w:numFmt w:val="lowerLetter"/>
      <w:lvlText w:val="%8."/>
      <w:lvlJc w:val="left"/>
      <w:pPr>
        <w:ind w:left="5760" w:hanging="360"/>
      </w:pPr>
    </w:lvl>
    <w:lvl w:ilvl="8" w:tplc="7A72F79E">
      <w:start w:val="1"/>
      <w:numFmt w:val="lowerRoman"/>
      <w:lvlText w:val="%9."/>
      <w:lvlJc w:val="right"/>
      <w:pPr>
        <w:ind w:left="6480" w:hanging="180"/>
      </w:pPr>
    </w:lvl>
  </w:abstractNum>
  <w:abstractNum w:abstractNumId="2" w15:restartNumberingAfterBreak="0">
    <w:nsid w:val="111A4086"/>
    <w:multiLevelType w:val="hybridMultilevel"/>
    <w:tmpl w:val="4366FFB0"/>
    <w:lvl w:ilvl="0" w:tplc="C89A5158">
      <w:start w:val="4"/>
      <w:numFmt w:val="decimal"/>
      <w:lvlText w:val="%1."/>
      <w:lvlJc w:val="left"/>
      <w:pPr>
        <w:ind w:left="720" w:hanging="360"/>
      </w:pPr>
    </w:lvl>
    <w:lvl w:ilvl="1" w:tplc="F5E852B4">
      <w:start w:val="1"/>
      <w:numFmt w:val="lowerLetter"/>
      <w:lvlText w:val="%2."/>
      <w:lvlJc w:val="left"/>
      <w:pPr>
        <w:ind w:left="1440" w:hanging="360"/>
      </w:pPr>
    </w:lvl>
    <w:lvl w:ilvl="2" w:tplc="4AD67CF8">
      <w:start w:val="1"/>
      <w:numFmt w:val="lowerRoman"/>
      <w:lvlText w:val="%3."/>
      <w:lvlJc w:val="right"/>
      <w:pPr>
        <w:ind w:left="2160" w:hanging="180"/>
      </w:pPr>
    </w:lvl>
    <w:lvl w:ilvl="3" w:tplc="B3821B8E">
      <w:start w:val="1"/>
      <w:numFmt w:val="decimal"/>
      <w:lvlText w:val="%4."/>
      <w:lvlJc w:val="left"/>
      <w:pPr>
        <w:ind w:left="2880" w:hanging="360"/>
      </w:pPr>
    </w:lvl>
    <w:lvl w:ilvl="4" w:tplc="72B27460">
      <w:start w:val="1"/>
      <w:numFmt w:val="lowerLetter"/>
      <w:lvlText w:val="%5."/>
      <w:lvlJc w:val="left"/>
      <w:pPr>
        <w:ind w:left="3600" w:hanging="360"/>
      </w:pPr>
    </w:lvl>
    <w:lvl w:ilvl="5" w:tplc="E3AE25A6">
      <w:start w:val="1"/>
      <w:numFmt w:val="lowerRoman"/>
      <w:lvlText w:val="%6."/>
      <w:lvlJc w:val="right"/>
      <w:pPr>
        <w:ind w:left="4320" w:hanging="180"/>
      </w:pPr>
    </w:lvl>
    <w:lvl w:ilvl="6" w:tplc="9AC4F40E">
      <w:start w:val="1"/>
      <w:numFmt w:val="decimal"/>
      <w:lvlText w:val="%7."/>
      <w:lvlJc w:val="left"/>
      <w:pPr>
        <w:ind w:left="5040" w:hanging="360"/>
      </w:pPr>
    </w:lvl>
    <w:lvl w:ilvl="7" w:tplc="4B6A762A">
      <w:start w:val="1"/>
      <w:numFmt w:val="lowerLetter"/>
      <w:lvlText w:val="%8."/>
      <w:lvlJc w:val="left"/>
      <w:pPr>
        <w:ind w:left="5760" w:hanging="360"/>
      </w:pPr>
    </w:lvl>
    <w:lvl w:ilvl="8" w:tplc="ACE4168C">
      <w:start w:val="1"/>
      <w:numFmt w:val="lowerRoman"/>
      <w:lvlText w:val="%9."/>
      <w:lvlJc w:val="right"/>
      <w:pPr>
        <w:ind w:left="6480" w:hanging="180"/>
      </w:pPr>
    </w:lvl>
  </w:abstractNum>
  <w:abstractNum w:abstractNumId="3" w15:restartNumberingAfterBreak="0">
    <w:nsid w:val="11BC1071"/>
    <w:multiLevelType w:val="hybridMultilevel"/>
    <w:tmpl w:val="C9149358"/>
    <w:lvl w:ilvl="0" w:tplc="2D1A8530">
      <w:start w:val="1"/>
      <w:numFmt w:val="bullet"/>
      <w:lvlText w:val="-"/>
      <w:lvlJc w:val="left"/>
      <w:pPr>
        <w:ind w:left="720" w:hanging="360"/>
      </w:pPr>
      <w:rPr>
        <w:rFonts w:ascii="Calibri" w:hAnsi="Calibri" w:cs="Times New Roman" w:hint="default"/>
      </w:rPr>
    </w:lvl>
    <w:lvl w:ilvl="1" w:tplc="E30A85DA">
      <w:start w:val="1"/>
      <w:numFmt w:val="bullet"/>
      <w:lvlText w:val="o"/>
      <w:lvlJc w:val="left"/>
      <w:pPr>
        <w:ind w:left="1440" w:hanging="360"/>
      </w:pPr>
      <w:rPr>
        <w:rFonts w:ascii="Courier New" w:hAnsi="Courier New" w:cs="Times New Roman" w:hint="default"/>
      </w:rPr>
    </w:lvl>
    <w:lvl w:ilvl="2" w:tplc="8DDCA090">
      <w:start w:val="1"/>
      <w:numFmt w:val="bullet"/>
      <w:lvlText w:val=""/>
      <w:lvlJc w:val="left"/>
      <w:pPr>
        <w:ind w:left="2160" w:hanging="360"/>
      </w:pPr>
      <w:rPr>
        <w:rFonts w:ascii="Wingdings" w:hAnsi="Wingdings" w:hint="default"/>
      </w:rPr>
    </w:lvl>
    <w:lvl w:ilvl="3" w:tplc="42E497B0">
      <w:start w:val="1"/>
      <w:numFmt w:val="bullet"/>
      <w:lvlText w:val=""/>
      <w:lvlJc w:val="left"/>
      <w:pPr>
        <w:ind w:left="2880" w:hanging="360"/>
      </w:pPr>
      <w:rPr>
        <w:rFonts w:ascii="Symbol" w:hAnsi="Symbol" w:hint="default"/>
      </w:rPr>
    </w:lvl>
    <w:lvl w:ilvl="4" w:tplc="9EFE16E4">
      <w:start w:val="1"/>
      <w:numFmt w:val="bullet"/>
      <w:lvlText w:val="o"/>
      <w:lvlJc w:val="left"/>
      <w:pPr>
        <w:ind w:left="3600" w:hanging="360"/>
      </w:pPr>
      <w:rPr>
        <w:rFonts w:ascii="Courier New" w:hAnsi="Courier New" w:cs="Times New Roman" w:hint="default"/>
      </w:rPr>
    </w:lvl>
    <w:lvl w:ilvl="5" w:tplc="A4E8FD1E">
      <w:start w:val="1"/>
      <w:numFmt w:val="bullet"/>
      <w:lvlText w:val=""/>
      <w:lvlJc w:val="left"/>
      <w:pPr>
        <w:ind w:left="4320" w:hanging="360"/>
      </w:pPr>
      <w:rPr>
        <w:rFonts w:ascii="Wingdings" w:hAnsi="Wingdings" w:hint="default"/>
      </w:rPr>
    </w:lvl>
    <w:lvl w:ilvl="6" w:tplc="F4D08E02">
      <w:start w:val="1"/>
      <w:numFmt w:val="bullet"/>
      <w:lvlText w:val=""/>
      <w:lvlJc w:val="left"/>
      <w:pPr>
        <w:ind w:left="5040" w:hanging="360"/>
      </w:pPr>
      <w:rPr>
        <w:rFonts w:ascii="Symbol" w:hAnsi="Symbol" w:hint="default"/>
      </w:rPr>
    </w:lvl>
    <w:lvl w:ilvl="7" w:tplc="55203DBE">
      <w:start w:val="1"/>
      <w:numFmt w:val="bullet"/>
      <w:lvlText w:val="o"/>
      <w:lvlJc w:val="left"/>
      <w:pPr>
        <w:ind w:left="5760" w:hanging="360"/>
      </w:pPr>
      <w:rPr>
        <w:rFonts w:ascii="Courier New" w:hAnsi="Courier New" w:cs="Times New Roman" w:hint="default"/>
      </w:rPr>
    </w:lvl>
    <w:lvl w:ilvl="8" w:tplc="1812C376">
      <w:start w:val="1"/>
      <w:numFmt w:val="bullet"/>
      <w:lvlText w:val=""/>
      <w:lvlJc w:val="left"/>
      <w:pPr>
        <w:ind w:left="6480" w:hanging="360"/>
      </w:pPr>
      <w:rPr>
        <w:rFonts w:ascii="Wingdings" w:hAnsi="Wingdings" w:hint="default"/>
      </w:rPr>
    </w:lvl>
  </w:abstractNum>
  <w:abstractNum w:abstractNumId="4" w15:restartNumberingAfterBreak="0">
    <w:nsid w:val="275E7661"/>
    <w:multiLevelType w:val="hybridMultilevel"/>
    <w:tmpl w:val="72D02C82"/>
    <w:lvl w:ilvl="0" w:tplc="FB36103A">
      <w:start w:val="3"/>
      <w:numFmt w:val="decimal"/>
      <w:lvlText w:val="%1."/>
      <w:lvlJc w:val="left"/>
      <w:pPr>
        <w:ind w:left="720" w:hanging="360"/>
      </w:pPr>
    </w:lvl>
    <w:lvl w:ilvl="1" w:tplc="01C2D8CC">
      <w:start w:val="1"/>
      <w:numFmt w:val="lowerLetter"/>
      <w:lvlText w:val="%2."/>
      <w:lvlJc w:val="left"/>
      <w:pPr>
        <w:ind w:left="1440" w:hanging="360"/>
      </w:pPr>
    </w:lvl>
    <w:lvl w:ilvl="2" w:tplc="97262ED4">
      <w:start w:val="1"/>
      <w:numFmt w:val="lowerRoman"/>
      <w:lvlText w:val="%3."/>
      <w:lvlJc w:val="right"/>
      <w:pPr>
        <w:ind w:left="2160" w:hanging="180"/>
      </w:pPr>
    </w:lvl>
    <w:lvl w:ilvl="3" w:tplc="F2AC3272">
      <w:start w:val="1"/>
      <w:numFmt w:val="decimal"/>
      <w:lvlText w:val="%4."/>
      <w:lvlJc w:val="left"/>
      <w:pPr>
        <w:ind w:left="2880" w:hanging="360"/>
      </w:pPr>
    </w:lvl>
    <w:lvl w:ilvl="4" w:tplc="9864B08C">
      <w:start w:val="1"/>
      <w:numFmt w:val="lowerLetter"/>
      <w:lvlText w:val="%5."/>
      <w:lvlJc w:val="left"/>
      <w:pPr>
        <w:ind w:left="3600" w:hanging="360"/>
      </w:pPr>
    </w:lvl>
    <w:lvl w:ilvl="5" w:tplc="7C6E2754">
      <w:start w:val="1"/>
      <w:numFmt w:val="lowerRoman"/>
      <w:lvlText w:val="%6."/>
      <w:lvlJc w:val="right"/>
      <w:pPr>
        <w:ind w:left="4320" w:hanging="180"/>
      </w:pPr>
    </w:lvl>
    <w:lvl w:ilvl="6" w:tplc="47866C6C">
      <w:start w:val="1"/>
      <w:numFmt w:val="decimal"/>
      <w:lvlText w:val="%7."/>
      <w:lvlJc w:val="left"/>
      <w:pPr>
        <w:ind w:left="5040" w:hanging="360"/>
      </w:pPr>
    </w:lvl>
    <w:lvl w:ilvl="7" w:tplc="D5C8F12E">
      <w:start w:val="1"/>
      <w:numFmt w:val="lowerLetter"/>
      <w:lvlText w:val="%8."/>
      <w:lvlJc w:val="left"/>
      <w:pPr>
        <w:ind w:left="5760" w:hanging="360"/>
      </w:pPr>
    </w:lvl>
    <w:lvl w:ilvl="8" w:tplc="F97CB25E">
      <w:start w:val="1"/>
      <w:numFmt w:val="lowerRoman"/>
      <w:lvlText w:val="%9."/>
      <w:lvlJc w:val="right"/>
      <w:pPr>
        <w:ind w:left="6480" w:hanging="180"/>
      </w:pPr>
    </w:lvl>
  </w:abstractNum>
  <w:abstractNum w:abstractNumId="5" w15:restartNumberingAfterBreak="0">
    <w:nsid w:val="30E32565"/>
    <w:multiLevelType w:val="hybridMultilevel"/>
    <w:tmpl w:val="91946868"/>
    <w:lvl w:ilvl="0" w:tplc="FA0C3732">
      <w:start w:val="1"/>
      <w:numFmt w:val="bullet"/>
      <w:lvlText w:val="-"/>
      <w:lvlJc w:val="left"/>
      <w:pPr>
        <w:ind w:left="720" w:hanging="360"/>
      </w:pPr>
      <w:rPr>
        <w:rFonts w:ascii="Calibri" w:hAnsi="Calibri" w:cs="Times New Roman" w:hint="default"/>
      </w:rPr>
    </w:lvl>
    <w:lvl w:ilvl="1" w:tplc="F64C6212">
      <w:start w:val="1"/>
      <w:numFmt w:val="bullet"/>
      <w:lvlText w:val="o"/>
      <w:lvlJc w:val="left"/>
      <w:pPr>
        <w:ind w:left="1440" w:hanging="360"/>
      </w:pPr>
      <w:rPr>
        <w:rFonts w:ascii="Courier New" w:hAnsi="Courier New" w:cs="Times New Roman" w:hint="default"/>
      </w:rPr>
    </w:lvl>
    <w:lvl w:ilvl="2" w:tplc="A6C2CE3E">
      <w:start w:val="1"/>
      <w:numFmt w:val="bullet"/>
      <w:lvlText w:val=""/>
      <w:lvlJc w:val="left"/>
      <w:pPr>
        <w:ind w:left="2160" w:hanging="360"/>
      </w:pPr>
      <w:rPr>
        <w:rFonts w:ascii="Wingdings" w:hAnsi="Wingdings" w:hint="default"/>
      </w:rPr>
    </w:lvl>
    <w:lvl w:ilvl="3" w:tplc="D0282762">
      <w:start w:val="1"/>
      <w:numFmt w:val="bullet"/>
      <w:lvlText w:val=""/>
      <w:lvlJc w:val="left"/>
      <w:pPr>
        <w:ind w:left="2880" w:hanging="360"/>
      </w:pPr>
      <w:rPr>
        <w:rFonts w:ascii="Symbol" w:hAnsi="Symbol" w:hint="default"/>
      </w:rPr>
    </w:lvl>
    <w:lvl w:ilvl="4" w:tplc="61E2A41E">
      <w:start w:val="1"/>
      <w:numFmt w:val="bullet"/>
      <w:lvlText w:val="o"/>
      <w:lvlJc w:val="left"/>
      <w:pPr>
        <w:ind w:left="3600" w:hanging="360"/>
      </w:pPr>
      <w:rPr>
        <w:rFonts w:ascii="Courier New" w:hAnsi="Courier New" w:cs="Times New Roman" w:hint="default"/>
      </w:rPr>
    </w:lvl>
    <w:lvl w:ilvl="5" w:tplc="905ECDA8">
      <w:start w:val="1"/>
      <w:numFmt w:val="bullet"/>
      <w:lvlText w:val=""/>
      <w:lvlJc w:val="left"/>
      <w:pPr>
        <w:ind w:left="4320" w:hanging="360"/>
      </w:pPr>
      <w:rPr>
        <w:rFonts w:ascii="Wingdings" w:hAnsi="Wingdings" w:hint="default"/>
      </w:rPr>
    </w:lvl>
    <w:lvl w:ilvl="6" w:tplc="3EA6C8B0">
      <w:start w:val="1"/>
      <w:numFmt w:val="bullet"/>
      <w:lvlText w:val=""/>
      <w:lvlJc w:val="left"/>
      <w:pPr>
        <w:ind w:left="5040" w:hanging="360"/>
      </w:pPr>
      <w:rPr>
        <w:rFonts w:ascii="Symbol" w:hAnsi="Symbol" w:hint="default"/>
      </w:rPr>
    </w:lvl>
    <w:lvl w:ilvl="7" w:tplc="A2F8AF40">
      <w:start w:val="1"/>
      <w:numFmt w:val="bullet"/>
      <w:lvlText w:val="o"/>
      <w:lvlJc w:val="left"/>
      <w:pPr>
        <w:ind w:left="5760" w:hanging="360"/>
      </w:pPr>
      <w:rPr>
        <w:rFonts w:ascii="Courier New" w:hAnsi="Courier New" w:cs="Times New Roman" w:hint="default"/>
      </w:rPr>
    </w:lvl>
    <w:lvl w:ilvl="8" w:tplc="B470B026">
      <w:start w:val="1"/>
      <w:numFmt w:val="bullet"/>
      <w:lvlText w:val=""/>
      <w:lvlJc w:val="left"/>
      <w:pPr>
        <w:ind w:left="6480" w:hanging="360"/>
      </w:pPr>
      <w:rPr>
        <w:rFonts w:ascii="Wingdings" w:hAnsi="Wingdings" w:hint="default"/>
      </w:rPr>
    </w:lvl>
  </w:abstractNum>
  <w:abstractNum w:abstractNumId="6" w15:restartNumberingAfterBreak="0">
    <w:nsid w:val="343A4303"/>
    <w:multiLevelType w:val="hybridMultilevel"/>
    <w:tmpl w:val="238866CE"/>
    <w:lvl w:ilvl="0" w:tplc="73286242">
      <w:start w:val="2"/>
      <w:numFmt w:val="decimal"/>
      <w:lvlText w:val="%1."/>
      <w:lvlJc w:val="left"/>
      <w:pPr>
        <w:ind w:left="720" w:hanging="360"/>
      </w:pPr>
    </w:lvl>
    <w:lvl w:ilvl="1" w:tplc="169A8906">
      <w:start w:val="1"/>
      <w:numFmt w:val="lowerLetter"/>
      <w:lvlText w:val="%2."/>
      <w:lvlJc w:val="left"/>
      <w:pPr>
        <w:ind w:left="1440" w:hanging="360"/>
      </w:pPr>
    </w:lvl>
    <w:lvl w:ilvl="2" w:tplc="2458BD48">
      <w:start w:val="1"/>
      <w:numFmt w:val="lowerRoman"/>
      <w:lvlText w:val="%3."/>
      <w:lvlJc w:val="right"/>
      <w:pPr>
        <w:ind w:left="2160" w:hanging="180"/>
      </w:pPr>
    </w:lvl>
    <w:lvl w:ilvl="3" w:tplc="0206FCE2">
      <w:start w:val="1"/>
      <w:numFmt w:val="decimal"/>
      <w:lvlText w:val="%4."/>
      <w:lvlJc w:val="left"/>
      <w:pPr>
        <w:ind w:left="2880" w:hanging="360"/>
      </w:pPr>
    </w:lvl>
    <w:lvl w:ilvl="4" w:tplc="255A64FC">
      <w:start w:val="1"/>
      <w:numFmt w:val="lowerLetter"/>
      <w:lvlText w:val="%5."/>
      <w:lvlJc w:val="left"/>
      <w:pPr>
        <w:ind w:left="3600" w:hanging="360"/>
      </w:pPr>
    </w:lvl>
    <w:lvl w:ilvl="5" w:tplc="781E82E4">
      <w:start w:val="1"/>
      <w:numFmt w:val="lowerRoman"/>
      <w:lvlText w:val="%6."/>
      <w:lvlJc w:val="right"/>
      <w:pPr>
        <w:ind w:left="4320" w:hanging="180"/>
      </w:pPr>
    </w:lvl>
    <w:lvl w:ilvl="6" w:tplc="FBF8DCFE">
      <w:start w:val="1"/>
      <w:numFmt w:val="decimal"/>
      <w:lvlText w:val="%7."/>
      <w:lvlJc w:val="left"/>
      <w:pPr>
        <w:ind w:left="5040" w:hanging="360"/>
      </w:pPr>
    </w:lvl>
    <w:lvl w:ilvl="7" w:tplc="9DC4E9F0">
      <w:start w:val="1"/>
      <w:numFmt w:val="lowerLetter"/>
      <w:lvlText w:val="%8."/>
      <w:lvlJc w:val="left"/>
      <w:pPr>
        <w:ind w:left="5760" w:hanging="360"/>
      </w:pPr>
    </w:lvl>
    <w:lvl w:ilvl="8" w:tplc="28FCABFC">
      <w:start w:val="1"/>
      <w:numFmt w:val="lowerRoman"/>
      <w:lvlText w:val="%9."/>
      <w:lvlJc w:val="right"/>
      <w:pPr>
        <w:ind w:left="6480" w:hanging="180"/>
      </w:pPr>
    </w:lvl>
  </w:abstractNum>
  <w:abstractNum w:abstractNumId="7" w15:restartNumberingAfterBreak="0">
    <w:nsid w:val="366F11F3"/>
    <w:multiLevelType w:val="hybridMultilevel"/>
    <w:tmpl w:val="A77CCAD4"/>
    <w:lvl w:ilvl="0" w:tplc="D38E988C">
      <w:start w:val="16"/>
      <w:numFmt w:val="decimal"/>
      <w:lvlText w:val="%1."/>
      <w:lvlJc w:val="left"/>
      <w:pPr>
        <w:ind w:left="720" w:hanging="360"/>
      </w:pPr>
    </w:lvl>
    <w:lvl w:ilvl="1" w:tplc="9C2A930A">
      <w:start w:val="1"/>
      <w:numFmt w:val="lowerLetter"/>
      <w:lvlText w:val="%2."/>
      <w:lvlJc w:val="left"/>
      <w:pPr>
        <w:ind w:left="1440" w:hanging="360"/>
      </w:pPr>
    </w:lvl>
    <w:lvl w:ilvl="2" w:tplc="4EC42766">
      <w:start w:val="1"/>
      <w:numFmt w:val="lowerRoman"/>
      <w:lvlText w:val="%3."/>
      <w:lvlJc w:val="right"/>
      <w:pPr>
        <w:ind w:left="2160" w:hanging="180"/>
      </w:pPr>
    </w:lvl>
    <w:lvl w:ilvl="3" w:tplc="BC549CCC">
      <w:start w:val="1"/>
      <w:numFmt w:val="decimal"/>
      <w:lvlText w:val="%4."/>
      <w:lvlJc w:val="left"/>
      <w:pPr>
        <w:ind w:left="2880" w:hanging="360"/>
      </w:pPr>
    </w:lvl>
    <w:lvl w:ilvl="4" w:tplc="BEF2EEA0">
      <w:start w:val="1"/>
      <w:numFmt w:val="lowerLetter"/>
      <w:lvlText w:val="%5."/>
      <w:lvlJc w:val="left"/>
      <w:pPr>
        <w:ind w:left="3600" w:hanging="360"/>
      </w:pPr>
    </w:lvl>
    <w:lvl w:ilvl="5" w:tplc="F3327722">
      <w:start w:val="1"/>
      <w:numFmt w:val="lowerRoman"/>
      <w:lvlText w:val="%6."/>
      <w:lvlJc w:val="right"/>
      <w:pPr>
        <w:ind w:left="4320" w:hanging="180"/>
      </w:pPr>
    </w:lvl>
    <w:lvl w:ilvl="6" w:tplc="C86A36D4">
      <w:start w:val="1"/>
      <w:numFmt w:val="decimal"/>
      <w:lvlText w:val="%7."/>
      <w:lvlJc w:val="left"/>
      <w:pPr>
        <w:ind w:left="5040" w:hanging="360"/>
      </w:pPr>
    </w:lvl>
    <w:lvl w:ilvl="7" w:tplc="CB889724">
      <w:start w:val="1"/>
      <w:numFmt w:val="lowerLetter"/>
      <w:lvlText w:val="%8."/>
      <w:lvlJc w:val="left"/>
      <w:pPr>
        <w:ind w:left="5760" w:hanging="360"/>
      </w:pPr>
    </w:lvl>
    <w:lvl w:ilvl="8" w:tplc="EDEE76F8">
      <w:start w:val="1"/>
      <w:numFmt w:val="lowerRoman"/>
      <w:lvlText w:val="%9."/>
      <w:lvlJc w:val="right"/>
      <w:pPr>
        <w:ind w:left="6480" w:hanging="180"/>
      </w:pPr>
    </w:lvl>
  </w:abstractNum>
  <w:abstractNum w:abstractNumId="8" w15:restartNumberingAfterBreak="0">
    <w:nsid w:val="39066D33"/>
    <w:multiLevelType w:val="hybridMultilevel"/>
    <w:tmpl w:val="0D3E402A"/>
    <w:lvl w:ilvl="0" w:tplc="EA50AACC">
      <w:start w:val="1"/>
      <w:numFmt w:val="decimal"/>
      <w:lvlText w:val="%1."/>
      <w:lvlJc w:val="left"/>
      <w:pPr>
        <w:ind w:left="720" w:hanging="360"/>
      </w:pPr>
    </w:lvl>
    <w:lvl w:ilvl="1" w:tplc="F776F3E4">
      <w:start w:val="1"/>
      <w:numFmt w:val="lowerLetter"/>
      <w:lvlText w:val="%2."/>
      <w:lvlJc w:val="left"/>
      <w:pPr>
        <w:ind w:left="1440" w:hanging="360"/>
      </w:pPr>
    </w:lvl>
    <w:lvl w:ilvl="2" w:tplc="00A63148">
      <w:start w:val="1"/>
      <w:numFmt w:val="lowerRoman"/>
      <w:lvlText w:val="%3."/>
      <w:lvlJc w:val="right"/>
      <w:pPr>
        <w:ind w:left="2160" w:hanging="180"/>
      </w:pPr>
    </w:lvl>
    <w:lvl w:ilvl="3" w:tplc="2216F1A0">
      <w:start w:val="1"/>
      <w:numFmt w:val="decimal"/>
      <w:lvlText w:val="%4."/>
      <w:lvlJc w:val="left"/>
      <w:pPr>
        <w:ind w:left="2880" w:hanging="360"/>
      </w:pPr>
    </w:lvl>
    <w:lvl w:ilvl="4" w:tplc="064CD3C4">
      <w:start w:val="1"/>
      <w:numFmt w:val="lowerLetter"/>
      <w:lvlText w:val="%5."/>
      <w:lvlJc w:val="left"/>
      <w:pPr>
        <w:ind w:left="3600" w:hanging="360"/>
      </w:pPr>
    </w:lvl>
    <w:lvl w:ilvl="5" w:tplc="BA04C722">
      <w:start w:val="1"/>
      <w:numFmt w:val="lowerRoman"/>
      <w:lvlText w:val="%6."/>
      <w:lvlJc w:val="right"/>
      <w:pPr>
        <w:ind w:left="4320" w:hanging="180"/>
      </w:pPr>
    </w:lvl>
    <w:lvl w:ilvl="6" w:tplc="D6FAB4C6">
      <w:start w:val="1"/>
      <w:numFmt w:val="decimal"/>
      <w:lvlText w:val="%7."/>
      <w:lvlJc w:val="left"/>
      <w:pPr>
        <w:ind w:left="5040" w:hanging="360"/>
      </w:pPr>
    </w:lvl>
    <w:lvl w:ilvl="7" w:tplc="91DAD70E">
      <w:start w:val="1"/>
      <w:numFmt w:val="lowerLetter"/>
      <w:lvlText w:val="%8."/>
      <w:lvlJc w:val="left"/>
      <w:pPr>
        <w:ind w:left="5760" w:hanging="360"/>
      </w:pPr>
    </w:lvl>
    <w:lvl w:ilvl="8" w:tplc="C598DA0C">
      <w:start w:val="1"/>
      <w:numFmt w:val="lowerRoman"/>
      <w:lvlText w:val="%9."/>
      <w:lvlJc w:val="right"/>
      <w:pPr>
        <w:ind w:left="6480" w:hanging="180"/>
      </w:pPr>
    </w:lvl>
  </w:abstractNum>
  <w:abstractNum w:abstractNumId="9" w15:restartNumberingAfterBreak="0">
    <w:nsid w:val="3B4F1252"/>
    <w:multiLevelType w:val="hybridMultilevel"/>
    <w:tmpl w:val="16CAA568"/>
    <w:lvl w:ilvl="0" w:tplc="FE023A24">
      <w:start w:val="15"/>
      <w:numFmt w:val="decimal"/>
      <w:lvlText w:val="%1."/>
      <w:lvlJc w:val="left"/>
      <w:pPr>
        <w:ind w:left="720" w:hanging="360"/>
      </w:pPr>
    </w:lvl>
    <w:lvl w:ilvl="1" w:tplc="06B22E94">
      <w:start w:val="1"/>
      <w:numFmt w:val="lowerLetter"/>
      <w:lvlText w:val="%2."/>
      <w:lvlJc w:val="left"/>
      <w:pPr>
        <w:ind w:left="1440" w:hanging="360"/>
      </w:pPr>
    </w:lvl>
    <w:lvl w:ilvl="2" w:tplc="65A6F81C">
      <w:start w:val="1"/>
      <w:numFmt w:val="lowerRoman"/>
      <w:lvlText w:val="%3."/>
      <w:lvlJc w:val="right"/>
      <w:pPr>
        <w:ind w:left="2160" w:hanging="180"/>
      </w:pPr>
    </w:lvl>
    <w:lvl w:ilvl="3" w:tplc="FBFA69DC">
      <w:start w:val="1"/>
      <w:numFmt w:val="decimal"/>
      <w:lvlText w:val="%4."/>
      <w:lvlJc w:val="left"/>
      <w:pPr>
        <w:ind w:left="2880" w:hanging="360"/>
      </w:pPr>
    </w:lvl>
    <w:lvl w:ilvl="4" w:tplc="A086DCD6">
      <w:start w:val="1"/>
      <w:numFmt w:val="lowerLetter"/>
      <w:lvlText w:val="%5."/>
      <w:lvlJc w:val="left"/>
      <w:pPr>
        <w:ind w:left="3600" w:hanging="360"/>
      </w:pPr>
    </w:lvl>
    <w:lvl w:ilvl="5" w:tplc="8DDE1FB2">
      <w:start w:val="1"/>
      <w:numFmt w:val="lowerRoman"/>
      <w:lvlText w:val="%6."/>
      <w:lvlJc w:val="right"/>
      <w:pPr>
        <w:ind w:left="4320" w:hanging="180"/>
      </w:pPr>
    </w:lvl>
    <w:lvl w:ilvl="6" w:tplc="3C141720">
      <w:start w:val="1"/>
      <w:numFmt w:val="decimal"/>
      <w:lvlText w:val="%7."/>
      <w:lvlJc w:val="left"/>
      <w:pPr>
        <w:ind w:left="5040" w:hanging="360"/>
      </w:pPr>
    </w:lvl>
    <w:lvl w:ilvl="7" w:tplc="875C4494">
      <w:start w:val="1"/>
      <w:numFmt w:val="lowerLetter"/>
      <w:lvlText w:val="%8."/>
      <w:lvlJc w:val="left"/>
      <w:pPr>
        <w:ind w:left="5760" w:hanging="360"/>
      </w:pPr>
    </w:lvl>
    <w:lvl w:ilvl="8" w:tplc="720A4344">
      <w:start w:val="1"/>
      <w:numFmt w:val="lowerRoman"/>
      <w:lvlText w:val="%9."/>
      <w:lvlJc w:val="right"/>
      <w:pPr>
        <w:ind w:left="6480" w:hanging="180"/>
      </w:pPr>
    </w:lvl>
  </w:abstractNum>
  <w:abstractNum w:abstractNumId="10" w15:restartNumberingAfterBreak="0">
    <w:nsid w:val="3D8B3161"/>
    <w:multiLevelType w:val="hybridMultilevel"/>
    <w:tmpl w:val="4B28D238"/>
    <w:lvl w:ilvl="0" w:tplc="5C4092E8">
      <w:start w:val="13"/>
      <w:numFmt w:val="decimal"/>
      <w:lvlText w:val="%1."/>
      <w:lvlJc w:val="left"/>
      <w:pPr>
        <w:ind w:left="720" w:hanging="360"/>
      </w:pPr>
    </w:lvl>
    <w:lvl w:ilvl="1" w:tplc="7464870E">
      <w:start w:val="1"/>
      <w:numFmt w:val="lowerLetter"/>
      <w:lvlText w:val="%2."/>
      <w:lvlJc w:val="left"/>
      <w:pPr>
        <w:ind w:left="1440" w:hanging="360"/>
      </w:pPr>
    </w:lvl>
    <w:lvl w:ilvl="2" w:tplc="8DE644FE">
      <w:start w:val="1"/>
      <w:numFmt w:val="lowerRoman"/>
      <w:lvlText w:val="%3."/>
      <w:lvlJc w:val="right"/>
      <w:pPr>
        <w:ind w:left="2160" w:hanging="180"/>
      </w:pPr>
    </w:lvl>
    <w:lvl w:ilvl="3" w:tplc="2A88ED88">
      <w:start w:val="1"/>
      <w:numFmt w:val="decimal"/>
      <w:lvlText w:val="%4."/>
      <w:lvlJc w:val="left"/>
      <w:pPr>
        <w:ind w:left="2880" w:hanging="360"/>
      </w:pPr>
    </w:lvl>
    <w:lvl w:ilvl="4" w:tplc="1A2A10E6">
      <w:start w:val="1"/>
      <w:numFmt w:val="lowerLetter"/>
      <w:lvlText w:val="%5."/>
      <w:lvlJc w:val="left"/>
      <w:pPr>
        <w:ind w:left="3600" w:hanging="360"/>
      </w:pPr>
    </w:lvl>
    <w:lvl w:ilvl="5" w:tplc="AAC25FBA">
      <w:start w:val="1"/>
      <w:numFmt w:val="lowerRoman"/>
      <w:lvlText w:val="%6."/>
      <w:lvlJc w:val="right"/>
      <w:pPr>
        <w:ind w:left="4320" w:hanging="180"/>
      </w:pPr>
    </w:lvl>
    <w:lvl w:ilvl="6" w:tplc="CAA48146">
      <w:start w:val="1"/>
      <w:numFmt w:val="decimal"/>
      <w:lvlText w:val="%7."/>
      <w:lvlJc w:val="left"/>
      <w:pPr>
        <w:ind w:left="5040" w:hanging="360"/>
      </w:pPr>
    </w:lvl>
    <w:lvl w:ilvl="7" w:tplc="E4A087E6">
      <w:start w:val="1"/>
      <w:numFmt w:val="lowerLetter"/>
      <w:lvlText w:val="%8."/>
      <w:lvlJc w:val="left"/>
      <w:pPr>
        <w:ind w:left="5760" w:hanging="360"/>
      </w:pPr>
    </w:lvl>
    <w:lvl w:ilvl="8" w:tplc="EB745A9C">
      <w:start w:val="1"/>
      <w:numFmt w:val="lowerRoman"/>
      <w:lvlText w:val="%9."/>
      <w:lvlJc w:val="right"/>
      <w:pPr>
        <w:ind w:left="6480" w:hanging="180"/>
      </w:pPr>
    </w:lvl>
  </w:abstractNum>
  <w:abstractNum w:abstractNumId="11" w15:restartNumberingAfterBreak="0">
    <w:nsid w:val="3DCD1862"/>
    <w:multiLevelType w:val="hybridMultilevel"/>
    <w:tmpl w:val="35901CF4"/>
    <w:lvl w:ilvl="0" w:tplc="3580CC14">
      <w:start w:val="10"/>
      <w:numFmt w:val="decimal"/>
      <w:lvlText w:val="%1."/>
      <w:lvlJc w:val="left"/>
      <w:pPr>
        <w:ind w:left="720" w:hanging="360"/>
      </w:pPr>
    </w:lvl>
    <w:lvl w:ilvl="1" w:tplc="9D7C3D86">
      <w:start w:val="1"/>
      <w:numFmt w:val="lowerLetter"/>
      <w:lvlText w:val="%2."/>
      <w:lvlJc w:val="left"/>
      <w:pPr>
        <w:ind w:left="1440" w:hanging="360"/>
      </w:pPr>
    </w:lvl>
    <w:lvl w:ilvl="2" w:tplc="99C0F356">
      <w:start w:val="1"/>
      <w:numFmt w:val="lowerRoman"/>
      <w:lvlText w:val="%3."/>
      <w:lvlJc w:val="right"/>
      <w:pPr>
        <w:ind w:left="2160" w:hanging="180"/>
      </w:pPr>
    </w:lvl>
    <w:lvl w:ilvl="3" w:tplc="CE6E0D80">
      <w:start w:val="1"/>
      <w:numFmt w:val="decimal"/>
      <w:lvlText w:val="%4."/>
      <w:lvlJc w:val="left"/>
      <w:pPr>
        <w:ind w:left="2880" w:hanging="360"/>
      </w:pPr>
    </w:lvl>
    <w:lvl w:ilvl="4" w:tplc="561E0D32">
      <w:start w:val="1"/>
      <w:numFmt w:val="lowerLetter"/>
      <w:lvlText w:val="%5."/>
      <w:lvlJc w:val="left"/>
      <w:pPr>
        <w:ind w:left="3600" w:hanging="360"/>
      </w:pPr>
    </w:lvl>
    <w:lvl w:ilvl="5" w:tplc="AA84F77C">
      <w:start w:val="1"/>
      <w:numFmt w:val="lowerRoman"/>
      <w:lvlText w:val="%6."/>
      <w:lvlJc w:val="right"/>
      <w:pPr>
        <w:ind w:left="4320" w:hanging="180"/>
      </w:pPr>
    </w:lvl>
    <w:lvl w:ilvl="6" w:tplc="1ACA2D56">
      <w:start w:val="1"/>
      <w:numFmt w:val="decimal"/>
      <w:lvlText w:val="%7."/>
      <w:lvlJc w:val="left"/>
      <w:pPr>
        <w:ind w:left="5040" w:hanging="360"/>
      </w:pPr>
    </w:lvl>
    <w:lvl w:ilvl="7" w:tplc="99DC1C56">
      <w:start w:val="1"/>
      <w:numFmt w:val="lowerLetter"/>
      <w:lvlText w:val="%8."/>
      <w:lvlJc w:val="left"/>
      <w:pPr>
        <w:ind w:left="5760" w:hanging="360"/>
      </w:pPr>
    </w:lvl>
    <w:lvl w:ilvl="8" w:tplc="506C9E62">
      <w:start w:val="1"/>
      <w:numFmt w:val="lowerRoman"/>
      <w:lvlText w:val="%9."/>
      <w:lvlJc w:val="right"/>
      <w:pPr>
        <w:ind w:left="6480" w:hanging="180"/>
      </w:pPr>
    </w:lvl>
  </w:abstractNum>
  <w:abstractNum w:abstractNumId="12" w15:restartNumberingAfterBreak="0">
    <w:nsid w:val="4CC617BA"/>
    <w:multiLevelType w:val="hybridMultilevel"/>
    <w:tmpl w:val="D7F21118"/>
    <w:lvl w:ilvl="0" w:tplc="42E48B5E">
      <w:start w:val="17"/>
      <w:numFmt w:val="decimal"/>
      <w:lvlText w:val="%1."/>
      <w:lvlJc w:val="left"/>
      <w:pPr>
        <w:ind w:left="720" w:hanging="360"/>
      </w:pPr>
    </w:lvl>
    <w:lvl w:ilvl="1" w:tplc="22FEF438">
      <w:start w:val="1"/>
      <w:numFmt w:val="lowerLetter"/>
      <w:lvlText w:val="%2."/>
      <w:lvlJc w:val="left"/>
      <w:pPr>
        <w:ind w:left="1440" w:hanging="360"/>
      </w:pPr>
    </w:lvl>
    <w:lvl w:ilvl="2" w:tplc="CA500526">
      <w:start w:val="1"/>
      <w:numFmt w:val="lowerRoman"/>
      <w:lvlText w:val="%3."/>
      <w:lvlJc w:val="right"/>
      <w:pPr>
        <w:ind w:left="2160" w:hanging="180"/>
      </w:pPr>
    </w:lvl>
    <w:lvl w:ilvl="3" w:tplc="C090D8F2">
      <w:start w:val="1"/>
      <w:numFmt w:val="decimal"/>
      <w:lvlText w:val="%4."/>
      <w:lvlJc w:val="left"/>
      <w:pPr>
        <w:ind w:left="2880" w:hanging="360"/>
      </w:pPr>
    </w:lvl>
    <w:lvl w:ilvl="4" w:tplc="3E68A0D8">
      <w:start w:val="1"/>
      <w:numFmt w:val="lowerLetter"/>
      <w:lvlText w:val="%5."/>
      <w:lvlJc w:val="left"/>
      <w:pPr>
        <w:ind w:left="3600" w:hanging="360"/>
      </w:pPr>
    </w:lvl>
    <w:lvl w:ilvl="5" w:tplc="057A81E8">
      <w:start w:val="1"/>
      <w:numFmt w:val="lowerRoman"/>
      <w:lvlText w:val="%6."/>
      <w:lvlJc w:val="right"/>
      <w:pPr>
        <w:ind w:left="4320" w:hanging="180"/>
      </w:pPr>
    </w:lvl>
    <w:lvl w:ilvl="6" w:tplc="33081030">
      <w:start w:val="1"/>
      <w:numFmt w:val="decimal"/>
      <w:lvlText w:val="%7."/>
      <w:lvlJc w:val="left"/>
      <w:pPr>
        <w:ind w:left="5040" w:hanging="360"/>
      </w:pPr>
    </w:lvl>
    <w:lvl w:ilvl="7" w:tplc="4718C130">
      <w:start w:val="1"/>
      <w:numFmt w:val="lowerLetter"/>
      <w:lvlText w:val="%8."/>
      <w:lvlJc w:val="left"/>
      <w:pPr>
        <w:ind w:left="5760" w:hanging="360"/>
      </w:pPr>
    </w:lvl>
    <w:lvl w:ilvl="8" w:tplc="D2D48CF0">
      <w:start w:val="1"/>
      <w:numFmt w:val="lowerRoman"/>
      <w:lvlText w:val="%9."/>
      <w:lvlJc w:val="right"/>
      <w:pPr>
        <w:ind w:left="6480" w:hanging="180"/>
      </w:pPr>
    </w:lvl>
  </w:abstractNum>
  <w:abstractNum w:abstractNumId="13" w15:restartNumberingAfterBreak="0">
    <w:nsid w:val="52A4311B"/>
    <w:multiLevelType w:val="hybridMultilevel"/>
    <w:tmpl w:val="12C8F856"/>
    <w:lvl w:ilvl="0" w:tplc="90F6982A">
      <w:start w:val="12"/>
      <w:numFmt w:val="decimal"/>
      <w:lvlText w:val="%1."/>
      <w:lvlJc w:val="left"/>
      <w:pPr>
        <w:ind w:left="720" w:hanging="360"/>
      </w:pPr>
    </w:lvl>
    <w:lvl w:ilvl="1" w:tplc="2A36A1CE">
      <w:start w:val="1"/>
      <w:numFmt w:val="lowerLetter"/>
      <w:lvlText w:val="%2."/>
      <w:lvlJc w:val="left"/>
      <w:pPr>
        <w:ind w:left="1440" w:hanging="360"/>
      </w:pPr>
    </w:lvl>
    <w:lvl w:ilvl="2" w:tplc="D180B1C8">
      <w:start w:val="1"/>
      <w:numFmt w:val="lowerRoman"/>
      <w:lvlText w:val="%3."/>
      <w:lvlJc w:val="right"/>
      <w:pPr>
        <w:ind w:left="2160" w:hanging="180"/>
      </w:pPr>
    </w:lvl>
    <w:lvl w:ilvl="3" w:tplc="D228ED2A">
      <w:start w:val="1"/>
      <w:numFmt w:val="decimal"/>
      <w:lvlText w:val="%4."/>
      <w:lvlJc w:val="left"/>
      <w:pPr>
        <w:ind w:left="2880" w:hanging="360"/>
      </w:pPr>
    </w:lvl>
    <w:lvl w:ilvl="4" w:tplc="0B10E376">
      <w:start w:val="1"/>
      <w:numFmt w:val="lowerLetter"/>
      <w:lvlText w:val="%5."/>
      <w:lvlJc w:val="left"/>
      <w:pPr>
        <w:ind w:left="3600" w:hanging="360"/>
      </w:pPr>
    </w:lvl>
    <w:lvl w:ilvl="5" w:tplc="DA58F264">
      <w:start w:val="1"/>
      <w:numFmt w:val="lowerRoman"/>
      <w:lvlText w:val="%6."/>
      <w:lvlJc w:val="right"/>
      <w:pPr>
        <w:ind w:left="4320" w:hanging="180"/>
      </w:pPr>
    </w:lvl>
    <w:lvl w:ilvl="6" w:tplc="8FFC4EFA">
      <w:start w:val="1"/>
      <w:numFmt w:val="decimal"/>
      <w:lvlText w:val="%7."/>
      <w:lvlJc w:val="left"/>
      <w:pPr>
        <w:ind w:left="5040" w:hanging="360"/>
      </w:pPr>
    </w:lvl>
    <w:lvl w:ilvl="7" w:tplc="5F523550">
      <w:start w:val="1"/>
      <w:numFmt w:val="lowerLetter"/>
      <w:lvlText w:val="%8."/>
      <w:lvlJc w:val="left"/>
      <w:pPr>
        <w:ind w:left="5760" w:hanging="360"/>
      </w:pPr>
    </w:lvl>
    <w:lvl w:ilvl="8" w:tplc="87E0135A">
      <w:start w:val="1"/>
      <w:numFmt w:val="lowerRoman"/>
      <w:lvlText w:val="%9."/>
      <w:lvlJc w:val="right"/>
      <w:pPr>
        <w:ind w:left="6480" w:hanging="180"/>
      </w:pPr>
    </w:lvl>
  </w:abstractNum>
  <w:abstractNum w:abstractNumId="14" w15:restartNumberingAfterBreak="0">
    <w:nsid w:val="5A066749"/>
    <w:multiLevelType w:val="hybridMultilevel"/>
    <w:tmpl w:val="642A2794"/>
    <w:lvl w:ilvl="0" w:tplc="BCDCFCB2">
      <w:start w:val="11"/>
      <w:numFmt w:val="decimal"/>
      <w:lvlText w:val="%1."/>
      <w:lvlJc w:val="left"/>
      <w:pPr>
        <w:ind w:left="720" w:hanging="360"/>
      </w:pPr>
    </w:lvl>
    <w:lvl w:ilvl="1" w:tplc="FDBE169E">
      <w:start w:val="1"/>
      <w:numFmt w:val="lowerLetter"/>
      <w:lvlText w:val="%2."/>
      <w:lvlJc w:val="left"/>
      <w:pPr>
        <w:ind w:left="1440" w:hanging="360"/>
      </w:pPr>
    </w:lvl>
    <w:lvl w:ilvl="2" w:tplc="F0FEF6D2">
      <w:start w:val="1"/>
      <w:numFmt w:val="lowerRoman"/>
      <w:lvlText w:val="%3."/>
      <w:lvlJc w:val="right"/>
      <w:pPr>
        <w:ind w:left="2160" w:hanging="180"/>
      </w:pPr>
    </w:lvl>
    <w:lvl w:ilvl="3" w:tplc="8530000A">
      <w:start w:val="1"/>
      <w:numFmt w:val="decimal"/>
      <w:lvlText w:val="%4."/>
      <w:lvlJc w:val="left"/>
      <w:pPr>
        <w:ind w:left="2880" w:hanging="360"/>
      </w:pPr>
    </w:lvl>
    <w:lvl w:ilvl="4" w:tplc="E8C0C2E4">
      <w:start w:val="1"/>
      <w:numFmt w:val="lowerLetter"/>
      <w:lvlText w:val="%5."/>
      <w:lvlJc w:val="left"/>
      <w:pPr>
        <w:ind w:left="3600" w:hanging="360"/>
      </w:pPr>
    </w:lvl>
    <w:lvl w:ilvl="5" w:tplc="31AAA782">
      <w:start w:val="1"/>
      <w:numFmt w:val="lowerRoman"/>
      <w:lvlText w:val="%6."/>
      <w:lvlJc w:val="right"/>
      <w:pPr>
        <w:ind w:left="4320" w:hanging="180"/>
      </w:pPr>
    </w:lvl>
    <w:lvl w:ilvl="6" w:tplc="C7FCACCA">
      <w:start w:val="1"/>
      <w:numFmt w:val="decimal"/>
      <w:lvlText w:val="%7."/>
      <w:lvlJc w:val="left"/>
      <w:pPr>
        <w:ind w:left="5040" w:hanging="360"/>
      </w:pPr>
    </w:lvl>
    <w:lvl w:ilvl="7" w:tplc="6EC01B12">
      <w:start w:val="1"/>
      <w:numFmt w:val="lowerLetter"/>
      <w:lvlText w:val="%8."/>
      <w:lvlJc w:val="left"/>
      <w:pPr>
        <w:ind w:left="5760" w:hanging="360"/>
      </w:pPr>
    </w:lvl>
    <w:lvl w:ilvl="8" w:tplc="FBFEF008">
      <w:start w:val="1"/>
      <w:numFmt w:val="lowerRoman"/>
      <w:lvlText w:val="%9."/>
      <w:lvlJc w:val="right"/>
      <w:pPr>
        <w:ind w:left="6480" w:hanging="180"/>
      </w:pPr>
    </w:lvl>
  </w:abstractNum>
  <w:abstractNum w:abstractNumId="15" w15:restartNumberingAfterBreak="0">
    <w:nsid w:val="635740BF"/>
    <w:multiLevelType w:val="hybridMultilevel"/>
    <w:tmpl w:val="4F280E7A"/>
    <w:lvl w:ilvl="0" w:tplc="E2101352">
      <w:start w:val="9"/>
      <w:numFmt w:val="decimal"/>
      <w:lvlText w:val="%1."/>
      <w:lvlJc w:val="left"/>
      <w:pPr>
        <w:ind w:left="720" w:hanging="360"/>
      </w:pPr>
    </w:lvl>
    <w:lvl w:ilvl="1" w:tplc="75DCFDC2">
      <w:start w:val="1"/>
      <w:numFmt w:val="lowerLetter"/>
      <w:lvlText w:val="%2."/>
      <w:lvlJc w:val="left"/>
      <w:pPr>
        <w:ind w:left="1440" w:hanging="360"/>
      </w:pPr>
    </w:lvl>
    <w:lvl w:ilvl="2" w:tplc="84C8722E">
      <w:start w:val="1"/>
      <w:numFmt w:val="lowerRoman"/>
      <w:lvlText w:val="%3."/>
      <w:lvlJc w:val="right"/>
      <w:pPr>
        <w:ind w:left="2160" w:hanging="180"/>
      </w:pPr>
    </w:lvl>
    <w:lvl w:ilvl="3" w:tplc="CFB6F8D2">
      <w:start w:val="1"/>
      <w:numFmt w:val="decimal"/>
      <w:lvlText w:val="%4."/>
      <w:lvlJc w:val="left"/>
      <w:pPr>
        <w:ind w:left="2880" w:hanging="360"/>
      </w:pPr>
    </w:lvl>
    <w:lvl w:ilvl="4" w:tplc="5D225A30">
      <w:start w:val="1"/>
      <w:numFmt w:val="lowerLetter"/>
      <w:lvlText w:val="%5."/>
      <w:lvlJc w:val="left"/>
      <w:pPr>
        <w:ind w:left="3600" w:hanging="360"/>
      </w:pPr>
    </w:lvl>
    <w:lvl w:ilvl="5" w:tplc="5F1E65B2">
      <w:start w:val="1"/>
      <w:numFmt w:val="lowerRoman"/>
      <w:lvlText w:val="%6."/>
      <w:lvlJc w:val="right"/>
      <w:pPr>
        <w:ind w:left="4320" w:hanging="180"/>
      </w:pPr>
    </w:lvl>
    <w:lvl w:ilvl="6" w:tplc="B9C8BCD2">
      <w:start w:val="1"/>
      <w:numFmt w:val="decimal"/>
      <w:lvlText w:val="%7."/>
      <w:lvlJc w:val="left"/>
      <w:pPr>
        <w:ind w:left="5040" w:hanging="360"/>
      </w:pPr>
    </w:lvl>
    <w:lvl w:ilvl="7" w:tplc="5D70F110">
      <w:start w:val="1"/>
      <w:numFmt w:val="lowerLetter"/>
      <w:lvlText w:val="%8."/>
      <w:lvlJc w:val="left"/>
      <w:pPr>
        <w:ind w:left="5760" w:hanging="360"/>
      </w:pPr>
    </w:lvl>
    <w:lvl w:ilvl="8" w:tplc="A6C6AAA4">
      <w:start w:val="1"/>
      <w:numFmt w:val="lowerRoman"/>
      <w:lvlText w:val="%9."/>
      <w:lvlJc w:val="right"/>
      <w:pPr>
        <w:ind w:left="6480" w:hanging="180"/>
      </w:pPr>
    </w:lvl>
  </w:abstractNum>
  <w:abstractNum w:abstractNumId="16" w15:restartNumberingAfterBreak="0">
    <w:nsid w:val="6A173DDF"/>
    <w:multiLevelType w:val="hybridMultilevel"/>
    <w:tmpl w:val="A3FECFFA"/>
    <w:lvl w:ilvl="0" w:tplc="571ADB9E">
      <w:start w:val="8"/>
      <w:numFmt w:val="decimal"/>
      <w:lvlText w:val="%1."/>
      <w:lvlJc w:val="left"/>
      <w:pPr>
        <w:ind w:left="720" w:hanging="360"/>
      </w:pPr>
    </w:lvl>
    <w:lvl w:ilvl="1" w:tplc="0010DBA0">
      <w:start w:val="1"/>
      <w:numFmt w:val="lowerLetter"/>
      <w:lvlText w:val="%2."/>
      <w:lvlJc w:val="left"/>
      <w:pPr>
        <w:ind w:left="1440" w:hanging="360"/>
      </w:pPr>
    </w:lvl>
    <w:lvl w:ilvl="2" w:tplc="0D70D386">
      <w:start w:val="1"/>
      <w:numFmt w:val="lowerRoman"/>
      <w:lvlText w:val="%3."/>
      <w:lvlJc w:val="right"/>
      <w:pPr>
        <w:ind w:left="2160" w:hanging="180"/>
      </w:pPr>
    </w:lvl>
    <w:lvl w:ilvl="3" w:tplc="76646488">
      <w:start w:val="1"/>
      <w:numFmt w:val="decimal"/>
      <w:lvlText w:val="%4."/>
      <w:lvlJc w:val="left"/>
      <w:pPr>
        <w:ind w:left="2880" w:hanging="360"/>
      </w:pPr>
    </w:lvl>
    <w:lvl w:ilvl="4" w:tplc="3C2A96EA">
      <w:start w:val="1"/>
      <w:numFmt w:val="lowerLetter"/>
      <w:lvlText w:val="%5."/>
      <w:lvlJc w:val="left"/>
      <w:pPr>
        <w:ind w:left="3600" w:hanging="360"/>
      </w:pPr>
    </w:lvl>
    <w:lvl w:ilvl="5" w:tplc="0ABC084A">
      <w:start w:val="1"/>
      <w:numFmt w:val="lowerRoman"/>
      <w:lvlText w:val="%6."/>
      <w:lvlJc w:val="right"/>
      <w:pPr>
        <w:ind w:left="4320" w:hanging="180"/>
      </w:pPr>
    </w:lvl>
    <w:lvl w:ilvl="6" w:tplc="4E4E629C">
      <w:start w:val="1"/>
      <w:numFmt w:val="decimal"/>
      <w:lvlText w:val="%7."/>
      <w:lvlJc w:val="left"/>
      <w:pPr>
        <w:ind w:left="5040" w:hanging="360"/>
      </w:pPr>
    </w:lvl>
    <w:lvl w:ilvl="7" w:tplc="51A20972">
      <w:start w:val="1"/>
      <w:numFmt w:val="lowerLetter"/>
      <w:lvlText w:val="%8."/>
      <w:lvlJc w:val="left"/>
      <w:pPr>
        <w:ind w:left="5760" w:hanging="360"/>
      </w:pPr>
    </w:lvl>
    <w:lvl w:ilvl="8" w:tplc="C9846A1E">
      <w:start w:val="1"/>
      <w:numFmt w:val="lowerRoman"/>
      <w:lvlText w:val="%9."/>
      <w:lvlJc w:val="right"/>
      <w:pPr>
        <w:ind w:left="6480" w:hanging="180"/>
      </w:pPr>
    </w:lvl>
  </w:abstractNum>
  <w:abstractNum w:abstractNumId="17" w15:restartNumberingAfterBreak="0">
    <w:nsid w:val="777C184A"/>
    <w:multiLevelType w:val="hybridMultilevel"/>
    <w:tmpl w:val="1D025304"/>
    <w:lvl w:ilvl="0" w:tplc="2F92851C">
      <w:start w:val="1"/>
      <w:numFmt w:val="bullet"/>
      <w:lvlText w:val="-"/>
      <w:lvlJc w:val="left"/>
      <w:pPr>
        <w:ind w:left="720" w:hanging="360"/>
      </w:pPr>
      <w:rPr>
        <w:rFonts w:ascii="Times New Roman" w:hAnsi="Times New Roman" w:cs="Times New Roman" w:hint="default"/>
      </w:rPr>
    </w:lvl>
    <w:lvl w:ilvl="1" w:tplc="2C8C4C0C">
      <w:start w:val="1"/>
      <w:numFmt w:val="bullet"/>
      <w:lvlText w:val="o"/>
      <w:lvlJc w:val="left"/>
      <w:pPr>
        <w:ind w:left="1440" w:hanging="360"/>
      </w:pPr>
      <w:rPr>
        <w:rFonts w:ascii="Courier New" w:hAnsi="Courier New" w:cs="Times New Roman" w:hint="default"/>
      </w:rPr>
    </w:lvl>
    <w:lvl w:ilvl="2" w:tplc="DFDECCD8">
      <w:start w:val="1"/>
      <w:numFmt w:val="bullet"/>
      <w:lvlText w:val=""/>
      <w:lvlJc w:val="left"/>
      <w:pPr>
        <w:ind w:left="2160" w:hanging="360"/>
      </w:pPr>
      <w:rPr>
        <w:rFonts w:ascii="Wingdings" w:hAnsi="Wingdings" w:hint="default"/>
      </w:rPr>
    </w:lvl>
    <w:lvl w:ilvl="3" w:tplc="278A28EE">
      <w:start w:val="1"/>
      <w:numFmt w:val="bullet"/>
      <w:lvlText w:val=""/>
      <w:lvlJc w:val="left"/>
      <w:pPr>
        <w:ind w:left="2880" w:hanging="360"/>
      </w:pPr>
      <w:rPr>
        <w:rFonts w:ascii="Symbol" w:hAnsi="Symbol" w:hint="default"/>
      </w:rPr>
    </w:lvl>
    <w:lvl w:ilvl="4" w:tplc="BB44A88E">
      <w:start w:val="1"/>
      <w:numFmt w:val="bullet"/>
      <w:lvlText w:val="o"/>
      <w:lvlJc w:val="left"/>
      <w:pPr>
        <w:ind w:left="3600" w:hanging="360"/>
      </w:pPr>
      <w:rPr>
        <w:rFonts w:ascii="Courier New" w:hAnsi="Courier New" w:cs="Times New Roman" w:hint="default"/>
      </w:rPr>
    </w:lvl>
    <w:lvl w:ilvl="5" w:tplc="0192BDAE">
      <w:start w:val="1"/>
      <w:numFmt w:val="bullet"/>
      <w:lvlText w:val=""/>
      <w:lvlJc w:val="left"/>
      <w:pPr>
        <w:ind w:left="4320" w:hanging="360"/>
      </w:pPr>
      <w:rPr>
        <w:rFonts w:ascii="Wingdings" w:hAnsi="Wingdings" w:hint="default"/>
      </w:rPr>
    </w:lvl>
    <w:lvl w:ilvl="6" w:tplc="339435B8">
      <w:start w:val="1"/>
      <w:numFmt w:val="bullet"/>
      <w:lvlText w:val=""/>
      <w:lvlJc w:val="left"/>
      <w:pPr>
        <w:ind w:left="5040" w:hanging="360"/>
      </w:pPr>
      <w:rPr>
        <w:rFonts w:ascii="Symbol" w:hAnsi="Symbol" w:hint="default"/>
      </w:rPr>
    </w:lvl>
    <w:lvl w:ilvl="7" w:tplc="442A721E">
      <w:start w:val="1"/>
      <w:numFmt w:val="bullet"/>
      <w:lvlText w:val="o"/>
      <w:lvlJc w:val="left"/>
      <w:pPr>
        <w:ind w:left="5760" w:hanging="360"/>
      </w:pPr>
      <w:rPr>
        <w:rFonts w:ascii="Courier New" w:hAnsi="Courier New" w:cs="Times New Roman" w:hint="default"/>
      </w:rPr>
    </w:lvl>
    <w:lvl w:ilvl="8" w:tplc="6C044A0E">
      <w:start w:val="1"/>
      <w:numFmt w:val="bullet"/>
      <w:lvlText w:val=""/>
      <w:lvlJc w:val="left"/>
      <w:pPr>
        <w:ind w:left="6480" w:hanging="360"/>
      </w:pPr>
      <w:rPr>
        <w:rFonts w:ascii="Wingdings" w:hAnsi="Wingdings" w:hint="default"/>
      </w:rPr>
    </w:lvl>
  </w:abstractNum>
  <w:abstractNum w:abstractNumId="18" w15:restartNumberingAfterBreak="0">
    <w:nsid w:val="7BB1765B"/>
    <w:multiLevelType w:val="hybridMultilevel"/>
    <w:tmpl w:val="A6E06EE0"/>
    <w:lvl w:ilvl="0" w:tplc="256053B6">
      <w:start w:val="14"/>
      <w:numFmt w:val="decimal"/>
      <w:lvlText w:val="%1."/>
      <w:lvlJc w:val="left"/>
      <w:pPr>
        <w:ind w:left="720" w:hanging="360"/>
      </w:pPr>
    </w:lvl>
    <w:lvl w:ilvl="1" w:tplc="E1ECB160">
      <w:start w:val="1"/>
      <w:numFmt w:val="lowerLetter"/>
      <w:lvlText w:val="%2."/>
      <w:lvlJc w:val="left"/>
      <w:pPr>
        <w:ind w:left="1440" w:hanging="360"/>
      </w:pPr>
    </w:lvl>
    <w:lvl w:ilvl="2" w:tplc="44283E94">
      <w:start w:val="1"/>
      <w:numFmt w:val="lowerRoman"/>
      <w:lvlText w:val="%3."/>
      <w:lvlJc w:val="right"/>
      <w:pPr>
        <w:ind w:left="2160" w:hanging="180"/>
      </w:pPr>
    </w:lvl>
    <w:lvl w:ilvl="3" w:tplc="3ADED8C8">
      <w:start w:val="1"/>
      <w:numFmt w:val="decimal"/>
      <w:lvlText w:val="%4."/>
      <w:lvlJc w:val="left"/>
      <w:pPr>
        <w:ind w:left="2880" w:hanging="360"/>
      </w:pPr>
    </w:lvl>
    <w:lvl w:ilvl="4" w:tplc="2F8A32A6">
      <w:start w:val="1"/>
      <w:numFmt w:val="lowerLetter"/>
      <w:lvlText w:val="%5."/>
      <w:lvlJc w:val="left"/>
      <w:pPr>
        <w:ind w:left="3600" w:hanging="360"/>
      </w:pPr>
    </w:lvl>
    <w:lvl w:ilvl="5" w:tplc="5776D82C">
      <w:start w:val="1"/>
      <w:numFmt w:val="lowerRoman"/>
      <w:lvlText w:val="%6."/>
      <w:lvlJc w:val="right"/>
      <w:pPr>
        <w:ind w:left="4320" w:hanging="180"/>
      </w:pPr>
    </w:lvl>
    <w:lvl w:ilvl="6" w:tplc="99D055F6">
      <w:start w:val="1"/>
      <w:numFmt w:val="decimal"/>
      <w:lvlText w:val="%7."/>
      <w:lvlJc w:val="left"/>
      <w:pPr>
        <w:ind w:left="5040" w:hanging="360"/>
      </w:pPr>
    </w:lvl>
    <w:lvl w:ilvl="7" w:tplc="22B84036">
      <w:start w:val="1"/>
      <w:numFmt w:val="lowerLetter"/>
      <w:lvlText w:val="%8."/>
      <w:lvlJc w:val="left"/>
      <w:pPr>
        <w:ind w:left="5760" w:hanging="360"/>
      </w:pPr>
    </w:lvl>
    <w:lvl w:ilvl="8" w:tplc="E8CA2248">
      <w:start w:val="1"/>
      <w:numFmt w:val="lowerRoman"/>
      <w:lvlText w:val="%9."/>
      <w:lvlJc w:val="right"/>
      <w:pPr>
        <w:ind w:left="6480" w:hanging="180"/>
      </w:pPr>
    </w:lvl>
  </w:abstractNum>
  <w:abstractNum w:abstractNumId="19" w15:restartNumberingAfterBreak="0">
    <w:nsid w:val="7CF80443"/>
    <w:multiLevelType w:val="hybridMultilevel"/>
    <w:tmpl w:val="69E01C60"/>
    <w:lvl w:ilvl="0" w:tplc="DD3E1F22">
      <w:start w:val="7"/>
      <w:numFmt w:val="decimal"/>
      <w:lvlText w:val="%1."/>
      <w:lvlJc w:val="left"/>
      <w:pPr>
        <w:ind w:left="720" w:hanging="360"/>
      </w:pPr>
    </w:lvl>
    <w:lvl w:ilvl="1" w:tplc="DDFE156A">
      <w:start w:val="1"/>
      <w:numFmt w:val="lowerLetter"/>
      <w:lvlText w:val="%2."/>
      <w:lvlJc w:val="left"/>
      <w:pPr>
        <w:ind w:left="1440" w:hanging="360"/>
      </w:pPr>
    </w:lvl>
    <w:lvl w:ilvl="2" w:tplc="07F8173C">
      <w:start w:val="1"/>
      <w:numFmt w:val="lowerRoman"/>
      <w:lvlText w:val="%3."/>
      <w:lvlJc w:val="right"/>
      <w:pPr>
        <w:ind w:left="2160" w:hanging="180"/>
      </w:pPr>
    </w:lvl>
    <w:lvl w:ilvl="3" w:tplc="ACBEA83C">
      <w:start w:val="1"/>
      <w:numFmt w:val="decimal"/>
      <w:lvlText w:val="%4."/>
      <w:lvlJc w:val="left"/>
      <w:pPr>
        <w:ind w:left="2880" w:hanging="360"/>
      </w:pPr>
    </w:lvl>
    <w:lvl w:ilvl="4" w:tplc="7526BE20">
      <w:start w:val="1"/>
      <w:numFmt w:val="lowerLetter"/>
      <w:lvlText w:val="%5."/>
      <w:lvlJc w:val="left"/>
      <w:pPr>
        <w:ind w:left="3600" w:hanging="360"/>
      </w:pPr>
    </w:lvl>
    <w:lvl w:ilvl="5" w:tplc="82A0CF32">
      <w:start w:val="1"/>
      <w:numFmt w:val="lowerRoman"/>
      <w:lvlText w:val="%6."/>
      <w:lvlJc w:val="right"/>
      <w:pPr>
        <w:ind w:left="4320" w:hanging="180"/>
      </w:pPr>
    </w:lvl>
    <w:lvl w:ilvl="6" w:tplc="5734D22C">
      <w:start w:val="1"/>
      <w:numFmt w:val="decimal"/>
      <w:lvlText w:val="%7."/>
      <w:lvlJc w:val="left"/>
      <w:pPr>
        <w:ind w:left="5040" w:hanging="360"/>
      </w:pPr>
    </w:lvl>
    <w:lvl w:ilvl="7" w:tplc="58005630">
      <w:start w:val="1"/>
      <w:numFmt w:val="lowerLetter"/>
      <w:lvlText w:val="%8."/>
      <w:lvlJc w:val="left"/>
      <w:pPr>
        <w:ind w:left="5760" w:hanging="360"/>
      </w:pPr>
    </w:lvl>
    <w:lvl w:ilvl="8" w:tplc="D30E6034">
      <w:start w:val="1"/>
      <w:numFmt w:val="lowerRoman"/>
      <w:lvlText w:val="%9."/>
      <w:lvlJc w:val="right"/>
      <w:pPr>
        <w:ind w:left="6480" w:hanging="180"/>
      </w:pPr>
    </w:lvl>
  </w:abstractNum>
  <w:num w:numId="1" w16cid:durableId="388771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4647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10560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42746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11815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551667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8278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847989">
    <w:abstractNumId w:val="3"/>
  </w:num>
  <w:num w:numId="9" w16cid:durableId="1426226954">
    <w:abstractNumId w:val="5"/>
  </w:num>
  <w:num w:numId="10" w16cid:durableId="21026512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771467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402946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312333">
    <w:abstractNumId w:val="17"/>
  </w:num>
  <w:num w:numId="14" w16cid:durableId="797530857">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1411733">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3045396">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849409">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53173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19475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1626635">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D3"/>
    <w:rsid w:val="000A0ECA"/>
    <w:rsid w:val="000D58B3"/>
    <w:rsid w:val="001730D5"/>
    <w:rsid w:val="001D6C1A"/>
    <w:rsid w:val="00350DCD"/>
    <w:rsid w:val="0046224C"/>
    <w:rsid w:val="004C7415"/>
    <w:rsid w:val="0051146B"/>
    <w:rsid w:val="0061282E"/>
    <w:rsid w:val="00693A56"/>
    <w:rsid w:val="0079428C"/>
    <w:rsid w:val="008549DA"/>
    <w:rsid w:val="00A60312"/>
    <w:rsid w:val="00AE44F1"/>
    <w:rsid w:val="00C4473F"/>
    <w:rsid w:val="00D84812"/>
    <w:rsid w:val="00D93E1C"/>
    <w:rsid w:val="00D97FD3"/>
    <w:rsid w:val="00DC544B"/>
    <w:rsid w:val="00DF54BB"/>
    <w:rsid w:val="00E63E6B"/>
    <w:rsid w:val="00F046DB"/>
    <w:rsid w:val="00F927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A73C"/>
  <w15:chartTrackingRefBased/>
  <w15:docId w15:val="{6132C830-797D-472A-A6A9-39DACCE2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D3"/>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7FD3"/>
    <w:rPr>
      <w:color w:val="0563C1" w:themeColor="hyperlink"/>
      <w:u w:val="single"/>
    </w:rPr>
  </w:style>
  <w:style w:type="paragraph" w:styleId="Paragraphedeliste">
    <w:name w:val="List Paragraph"/>
    <w:basedOn w:val="Normal"/>
    <w:uiPriority w:val="34"/>
    <w:qFormat/>
    <w:rsid w:val="00D97FD3"/>
    <w:pPr>
      <w:ind w:left="720"/>
      <w:contextualSpacing/>
    </w:pPr>
  </w:style>
  <w:style w:type="table" w:styleId="Grilledutableau">
    <w:name w:val="Table Grid"/>
    <w:basedOn w:val="TableauNormal"/>
    <w:uiPriority w:val="59"/>
    <w:rsid w:val="00D97FD3"/>
    <w:pPr>
      <w:spacing w:after="0" w:line="240" w:lineRule="auto"/>
    </w:pPr>
    <w:rPr>
      <w:lang w:val="fr-F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6E2ADAB8B7F46A6BFEC1C1E973E4F" ma:contentTypeVersion="14" ma:contentTypeDescription="Een nieuw document maken." ma:contentTypeScope="" ma:versionID="b81b3cb6e43ed3cbd8f8802bf4bbb6cc">
  <xsd:schema xmlns:xsd="http://www.w3.org/2001/XMLSchema" xmlns:xs="http://www.w3.org/2001/XMLSchema" xmlns:p="http://schemas.microsoft.com/office/2006/metadata/properties" xmlns:ns2="be6d8a0c-8757-42e4-ba77-bd7d69d7ab47" xmlns:ns3="9f424b61-59e8-4410-be50-db3f4a864589" targetNamespace="http://schemas.microsoft.com/office/2006/metadata/properties" ma:root="true" ma:fieldsID="ad36ffbfbb63bb2800e36dfee9420361" ns2:_="" ns3:_="">
    <xsd:import namespace="be6d8a0c-8757-42e4-ba77-bd7d69d7ab47"/>
    <xsd:import namespace="9f424b61-59e8-4410-be50-db3f4a864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8a0c-8757-42e4-ba77-bd7d69d7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10339c1-c684-48b1-a2a7-c504130935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24b61-59e8-4410-be50-db3f4a86458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3dd12f1-5557-4211-887a-c0ebd17578f9}" ma:internalName="TaxCatchAll" ma:showField="CatchAllData" ma:web="9f424b61-59e8-4410-be50-db3f4a8645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424b61-59e8-4410-be50-db3f4a864589" xsi:nil="true"/>
    <lcf76f155ced4ddcb4097134ff3c332f xmlns="be6d8a0c-8757-42e4-ba77-bd7d69d7ab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2441FF-1C80-42A8-93C5-69480CE25C0B}"/>
</file>

<file path=customXml/itemProps2.xml><?xml version="1.0" encoding="utf-8"?>
<ds:datastoreItem xmlns:ds="http://schemas.openxmlformats.org/officeDocument/2006/customXml" ds:itemID="{6497F6AC-3804-4345-8F2D-70E9A4EB9073}">
  <ds:schemaRefs>
    <ds:schemaRef ds:uri="http://schemas.microsoft.com/sharepoint/v3/contenttype/forms"/>
  </ds:schemaRefs>
</ds:datastoreItem>
</file>

<file path=customXml/itemProps3.xml><?xml version="1.0" encoding="utf-8"?>
<ds:datastoreItem xmlns:ds="http://schemas.openxmlformats.org/officeDocument/2006/customXml" ds:itemID="{64FA988B-40F1-452C-AA1D-6DDCC1682F73}">
  <ds:schemaRefs>
    <ds:schemaRef ds:uri="http://schemas.microsoft.com/office/2006/metadata/properties"/>
    <ds:schemaRef ds:uri="http://schemas.microsoft.com/office/infopath/2007/PartnerControls"/>
    <ds:schemaRef ds:uri="43c82db6-b389-4a87-93b3-54a2ba4275fb"/>
    <ds:schemaRef ds:uri="95e6e4af-3ad1-4ca6-804c-73be6528faa0"/>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2245</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Ergo Alexandra</dc:creator>
  <cp:keywords/>
  <dc:description/>
  <cp:lastModifiedBy>Ergo Alexandra</cp:lastModifiedBy>
  <cp:revision>3</cp:revision>
  <dcterms:created xsi:type="dcterms:W3CDTF">2022-01-04T13:30:00Z</dcterms:created>
  <dcterms:modified xsi:type="dcterms:W3CDTF">2022-08-19T12:53:00Z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0x0101008936E2ADAB8B7F46A6BFEC1C1E973E4F</vt:lpwstr>
  </property>
</Properties>
</file>